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1275"/>
        <w:gridCol w:w="1590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亳州市妇幼保健院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公开招聘急需紧缺型人才报名资格审查表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4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8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51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51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诚信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73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5"/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</w:t>
            </w:r>
            <w:r>
              <w:rPr>
                <w:rStyle w:val="5"/>
                <w:rFonts w:hAnsi="宋体"/>
                <w:color w:val="auto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本人符合《2020年亳州市妇幼保健院公开招聘急需紧缺型人才14人公告》所述“岗位资格条件要求”，本人所填内容和提供的各类证件及材料均真实、有效。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上述承诺真实有效，如有弄虚作假行为，亳州市妇幼保健院有权对本人予以取消相应资格或辞退处理。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特此承诺。                                          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20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 日 </w:t>
            </w:r>
            <w:r>
              <w:rPr>
                <w:rStyle w:val="5"/>
                <w:rFonts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Style w:val="5"/>
                <w:rFonts w:hAnsi="宋体"/>
                <w:color w:val="auto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工作人员填写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月   日</w:t>
            </w:r>
          </w:p>
        </w:tc>
      </w:tr>
    </w:tbl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1450"/>
    <w:rsid w:val="3FB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2020-07-06T03:24:00Z</dcterms:created>
  <dc:creator>张溢爸爸</dc:creator>
  <cp:lastModifiedBy>张溢爸爸</cp:lastModifiedBy>
  <dcterms:modified xsi:type="dcterms:W3CDTF">2020-07-06T03:24:58Z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