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AB" w:rsidRPr="00442FAB" w:rsidRDefault="00442FAB" w:rsidP="00442FAB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646464"/>
          <w:kern w:val="0"/>
          <w:sz w:val="27"/>
          <w:szCs w:val="27"/>
        </w:rPr>
      </w:pPr>
      <w:r w:rsidRPr="00442FAB">
        <w:rPr>
          <w:rFonts w:ascii="微软雅黑" w:eastAsia="微软雅黑" w:hAnsi="微软雅黑" w:cs="宋体" w:hint="eastAsia"/>
          <w:color w:val="646464"/>
          <w:kern w:val="0"/>
          <w:sz w:val="17"/>
          <w:szCs w:val="17"/>
          <w:bdr w:val="none" w:sz="0" w:space="0" w:color="auto" w:frame="1"/>
        </w:rPr>
        <w:t>附件1</w:t>
      </w:r>
    </w:p>
    <w:p w:rsidR="00442FAB" w:rsidRPr="00442FAB" w:rsidRDefault="00442FAB" w:rsidP="00442FA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46464"/>
          <w:kern w:val="0"/>
          <w:sz w:val="27"/>
          <w:szCs w:val="27"/>
        </w:rPr>
      </w:pPr>
      <w:r w:rsidRPr="00442FAB">
        <w:rPr>
          <w:rFonts w:ascii="微软雅黑" w:eastAsia="微软雅黑" w:hAnsi="微软雅黑" w:cs="宋体" w:hint="eastAsia"/>
          <w:color w:val="646464"/>
          <w:kern w:val="0"/>
          <w:sz w:val="17"/>
          <w:szCs w:val="17"/>
          <w:bdr w:val="none" w:sz="0" w:space="0" w:color="auto" w:frame="1"/>
        </w:rPr>
        <w:t>                           2020年度部分急需专业技术人员招聘计划一览表</w:t>
      </w:r>
    </w:p>
    <w:tbl>
      <w:tblPr>
        <w:tblW w:w="775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7"/>
        <w:gridCol w:w="1718"/>
        <w:gridCol w:w="1111"/>
        <w:gridCol w:w="696"/>
        <w:gridCol w:w="674"/>
        <w:gridCol w:w="2086"/>
      </w:tblGrid>
      <w:tr w:rsidR="00442FAB" w:rsidRPr="00442FAB" w:rsidTr="00442FAB">
        <w:trPr>
          <w:trHeight w:val="277"/>
          <w:tblCellSpacing w:w="15" w:type="dxa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科室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专业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学历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人数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备注</w:t>
            </w:r>
          </w:p>
        </w:tc>
      </w:tr>
      <w:tr w:rsidR="00442FAB" w:rsidRPr="00442FAB" w:rsidTr="00442FAB">
        <w:trPr>
          <w:trHeight w:val="452"/>
          <w:tblCellSpacing w:w="15" w:type="dxa"/>
        </w:trPr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口腔科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口腔医学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本科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1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限2018届、2019届以及2020年应届“双一流”或原“985”、“211”院校毕业生报考，年龄不超过28周岁</w:t>
            </w:r>
          </w:p>
        </w:tc>
      </w:tr>
      <w:tr w:rsidR="00442FAB" w:rsidRPr="00442FAB" w:rsidTr="00442FAB">
        <w:trPr>
          <w:trHeight w:val="452"/>
          <w:tblCellSpacing w:w="15" w:type="dxa"/>
        </w:trPr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中医科（中西医结合科）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中医学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本科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FAB" w:rsidRPr="00442FAB" w:rsidRDefault="00442FAB" w:rsidP="00442FAB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</w:p>
        </w:tc>
      </w:tr>
      <w:tr w:rsidR="00442FAB" w:rsidRPr="00442FAB" w:rsidTr="00442FAB">
        <w:trPr>
          <w:trHeight w:val="452"/>
          <w:tblCellSpacing w:w="15" w:type="dxa"/>
        </w:trPr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皮肤科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临床医学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本科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FAB" w:rsidRPr="00442FAB" w:rsidRDefault="00442FAB" w:rsidP="00442FAB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</w:p>
        </w:tc>
      </w:tr>
      <w:tr w:rsidR="00442FAB" w:rsidRPr="00442FAB" w:rsidTr="00442FAB">
        <w:trPr>
          <w:trHeight w:val="452"/>
          <w:tblCellSpacing w:w="15" w:type="dxa"/>
        </w:trPr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康复医学科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临床医学、临床医学（康复医学方向）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本科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FAB" w:rsidRPr="00442FAB" w:rsidRDefault="00442FAB" w:rsidP="00442FAB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</w:p>
        </w:tc>
      </w:tr>
      <w:tr w:rsidR="00442FAB" w:rsidRPr="00442FAB" w:rsidTr="00442FAB">
        <w:trPr>
          <w:trHeight w:val="452"/>
          <w:tblCellSpacing w:w="15" w:type="dxa"/>
        </w:trPr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120急救分站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临床医学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本科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FAB" w:rsidRPr="00442FAB" w:rsidRDefault="00442FAB" w:rsidP="00442FAB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</w:p>
        </w:tc>
      </w:tr>
      <w:tr w:rsidR="00442FAB" w:rsidRPr="00442FAB" w:rsidTr="00442FAB">
        <w:trPr>
          <w:trHeight w:val="794"/>
          <w:tblCellSpacing w:w="15" w:type="dxa"/>
        </w:trPr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病理科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临床医学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中级及以上职称，5年以上二级以上医院病理工作经历，年龄不超过45周岁</w:t>
            </w:r>
          </w:p>
        </w:tc>
      </w:tr>
      <w:tr w:rsidR="00442FAB" w:rsidRPr="00442FAB" w:rsidTr="00442FAB">
        <w:trPr>
          <w:trHeight w:val="591"/>
          <w:tblCellSpacing w:w="15" w:type="dxa"/>
        </w:trPr>
        <w:tc>
          <w:tcPr>
            <w:tcW w:w="1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体检中心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临床医学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专科及以上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有执业医师资格证，5年以上超声工作经历，年龄不超过40周岁</w:t>
            </w:r>
          </w:p>
        </w:tc>
      </w:tr>
      <w:tr w:rsidR="00442FAB" w:rsidRPr="00442FAB" w:rsidTr="00442FAB">
        <w:trPr>
          <w:trHeight w:val="59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FAB" w:rsidRPr="00442FAB" w:rsidRDefault="00442FAB" w:rsidP="00442FAB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临床医学、医学影像学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本科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有执业医师资格证，2年以上超声工作经历，年龄不超过28周岁</w:t>
            </w:r>
          </w:p>
        </w:tc>
      </w:tr>
      <w:tr w:rsidR="00442FAB" w:rsidRPr="00442FAB" w:rsidTr="00442FAB">
        <w:trPr>
          <w:trHeight w:val="452"/>
          <w:tblCellSpacing w:w="15" w:type="dxa"/>
        </w:trPr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合计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  <w:r w:rsidRPr="00442FAB">
              <w:rPr>
                <w:rFonts w:ascii="微软雅黑" w:eastAsia="微软雅黑" w:hAnsi="微软雅黑" w:cs="宋体" w:hint="eastAsia"/>
                <w:color w:val="646464"/>
                <w:kern w:val="0"/>
                <w:sz w:val="17"/>
                <w:szCs w:val="17"/>
                <w:bdr w:val="none" w:sz="0" w:space="0" w:color="auto" w:frame="1"/>
              </w:rPr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442FAB" w:rsidRPr="00442FAB" w:rsidRDefault="00442FAB" w:rsidP="00442FAB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7"/>
                <w:szCs w:val="27"/>
              </w:rPr>
            </w:pPr>
          </w:p>
        </w:tc>
      </w:tr>
    </w:tbl>
    <w:p w:rsidR="00442FAB" w:rsidRPr="00442FAB" w:rsidRDefault="00442FAB" w:rsidP="00442FA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46464"/>
          <w:kern w:val="0"/>
          <w:sz w:val="27"/>
          <w:szCs w:val="27"/>
        </w:rPr>
      </w:pPr>
      <w:r w:rsidRPr="00442FAB">
        <w:rPr>
          <w:rFonts w:ascii="微软雅黑" w:eastAsia="微软雅黑" w:hAnsi="微软雅黑" w:cs="宋体" w:hint="eastAsia"/>
          <w:color w:val="646464"/>
          <w:kern w:val="0"/>
          <w:sz w:val="17"/>
          <w:szCs w:val="17"/>
          <w:bdr w:val="none" w:sz="0" w:space="0" w:color="auto" w:frame="1"/>
        </w:rPr>
        <w:t> </w:t>
      </w:r>
    </w:p>
    <w:p w:rsidR="00B8100B" w:rsidRDefault="00B8100B"/>
    <w:sectPr w:rsidR="00B81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00B" w:rsidRDefault="00B8100B" w:rsidP="00442FAB">
      <w:r>
        <w:separator/>
      </w:r>
    </w:p>
  </w:endnote>
  <w:endnote w:type="continuationSeparator" w:id="1">
    <w:p w:rsidR="00B8100B" w:rsidRDefault="00B8100B" w:rsidP="0044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00B" w:rsidRDefault="00B8100B" w:rsidP="00442FAB">
      <w:r>
        <w:separator/>
      </w:r>
    </w:p>
  </w:footnote>
  <w:footnote w:type="continuationSeparator" w:id="1">
    <w:p w:rsidR="00B8100B" w:rsidRDefault="00B8100B" w:rsidP="00442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FAB"/>
    <w:rsid w:val="00442FAB"/>
    <w:rsid w:val="00B8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F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FAB"/>
    <w:rPr>
      <w:sz w:val="18"/>
      <w:szCs w:val="18"/>
    </w:rPr>
  </w:style>
  <w:style w:type="paragraph" w:styleId="a5">
    <w:name w:val="Normal (Web)"/>
    <w:basedOn w:val="a"/>
    <w:uiPriority w:val="99"/>
    <w:unhideWhenUsed/>
    <w:rsid w:val="00442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2020-04-29T03:04:00Z</dcterms:created>
  <dcterms:modified xsi:type="dcterms:W3CDTF">2020-04-29T03:04:00Z</dcterms:modified>
</cp:coreProperties>
</file>