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22" w:type="dxa"/>
        <w:jc w:val="center"/>
        <w:tblInd w:w="-8" w:type="dxa"/>
        <w:shd w:val="clear"/>
        <w:tblLayout w:type="fixed"/>
        <w:tblCellMar>
          <w:top w:w="0" w:type="dxa"/>
          <w:left w:w="0" w:type="dxa"/>
          <w:bottom w:w="0" w:type="dxa"/>
          <w:right w:w="0" w:type="dxa"/>
        </w:tblCellMar>
      </w:tblPr>
      <w:tblGrid>
        <w:gridCol w:w="897"/>
        <w:gridCol w:w="1457"/>
        <w:gridCol w:w="398"/>
        <w:gridCol w:w="5570"/>
      </w:tblGrid>
      <w:tr>
        <w:tblPrEx>
          <w:shd w:val="clear"/>
          <w:tblLayout w:type="fixed"/>
          <w:tblCellMar>
            <w:top w:w="0" w:type="dxa"/>
            <w:left w:w="0" w:type="dxa"/>
            <w:bottom w:w="0" w:type="dxa"/>
            <w:right w:w="0" w:type="dxa"/>
          </w:tblCellMar>
        </w:tblPrEx>
        <w:trPr>
          <w:jc w:val="center"/>
        </w:trPr>
        <w:tc>
          <w:tcPr>
            <w:tcW w:w="8322" w:type="dxa"/>
            <w:gridSpan w:val="4"/>
            <w:tcBorders>
              <w:top w:val="single" w:color="E7E7E7" w:sz="6" w:space="0"/>
              <w:left w:val="single" w:color="E7E7E7" w:sz="6" w:space="0"/>
              <w:bottom w:val="single" w:color="E7E7E7" w:sz="6" w:space="0"/>
              <w:right w:val="single" w:color="E7E7E7" w:sz="6" w:space="0"/>
            </w:tcBorders>
            <w:shd w:val="clear"/>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阜南县第三人民医院2019年公开招聘专业技术人员计划一览表</w:t>
            </w:r>
          </w:p>
        </w:tc>
      </w:tr>
      <w:tr>
        <w:tblPrEx>
          <w:tblLayout w:type="fixed"/>
          <w:tblCellMar>
            <w:top w:w="0" w:type="dxa"/>
            <w:left w:w="0" w:type="dxa"/>
            <w:bottom w:w="0" w:type="dxa"/>
            <w:right w:w="0" w:type="dxa"/>
          </w:tblCellMar>
        </w:tblPrEx>
        <w:trPr>
          <w:jc w:val="center"/>
        </w:trPr>
        <w:tc>
          <w:tcPr>
            <w:tcW w:w="897" w:type="dxa"/>
            <w:tcBorders>
              <w:top w:val="single" w:color="E7E7E7" w:sz="6" w:space="0"/>
              <w:left w:val="single" w:color="E7E7E7" w:sz="6" w:space="0"/>
              <w:bottom w:val="single" w:color="E7E7E7" w:sz="6" w:space="0"/>
              <w:right w:val="single" w:color="E7E7E7" w:sz="6" w:space="0"/>
            </w:tcBorders>
            <w:shd w:val="clear"/>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专业</w:t>
            </w:r>
          </w:p>
        </w:tc>
        <w:tc>
          <w:tcPr>
            <w:tcW w:w="1457" w:type="dxa"/>
            <w:tcBorders>
              <w:top w:val="single" w:color="E7E7E7" w:sz="6" w:space="0"/>
              <w:left w:val="single" w:color="E7E7E7" w:sz="6" w:space="0"/>
              <w:bottom w:val="single" w:color="E7E7E7" w:sz="6" w:space="0"/>
              <w:right w:val="single" w:color="E7E7E7" w:sz="6" w:space="0"/>
            </w:tcBorders>
            <w:shd w:val="clear"/>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学历</w:t>
            </w:r>
          </w:p>
        </w:tc>
        <w:tc>
          <w:tcPr>
            <w:tcW w:w="398" w:type="dxa"/>
            <w:tcBorders>
              <w:top w:val="single" w:color="E7E7E7" w:sz="6" w:space="0"/>
              <w:left w:val="single" w:color="E7E7E7" w:sz="6" w:space="0"/>
              <w:bottom w:val="single" w:color="E7E7E7" w:sz="6" w:space="0"/>
              <w:right w:val="single" w:color="E7E7E7" w:sz="6" w:space="0"/>
            </w:tcBorders>
            <w:shd w:val="clear"/>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人数</w:t>
            </w:r>
          </w:p>
        </w:tc>
        <w:tc>
          <w:tcPr>
            <w:tcW w:w="5570" w:type="dxa"/>
            <w:tcBorders>
              <w:top w:val="single" w:color="E7E7E7" w:sz="6" w:space="0"/>
              <w:left w:val="single" w:color="E7E7E7" w:sz="6" w:space="0"/>
              <w:bottom w:val="single" w:color="E7E7E7" w:sz="6" w:space="0"/>
              <w:right w:val="single" w:color="E7E7E7"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要求</w:t>
            </w:r>
          </w:p>
        </w:tc>
      </w:tr>
      <w:tr>
        <w:tblPrEx>
          <w:tblLayout w:type="fixed"/>
          <w:tblCellMar>
            <w:top w:w="0" w:type="dxa"/>
            <w:left w:w="0" w:type="dxa"/>
            <w:bottom w:w="0" w:type="dxa"/>
            <w:right w:w="0" w:type="dxa"/>
          </w:tblCellMar>
        </w:tblPrEx>
        <w:trPr>
          <w:jc w:val="center"/>
        </w:trPr>
        <w:tc>
          <w:tcPr>
            <w:tcW w:w="897" w:type="dxa"/>
            <w:tcBorders>
              <w:top w:val="single" w:color="E7E7E7" w:sz="6" w:space="0"/>
              <w:left w:val="single" w:color="E7E7E7" w:sz="6" w:space="0"/>
              <w:bottom w:val="single" w:color="E7E7E7" w:sz="6" w:space="0"/>
              <w:right w:val="single" w:color="E7E7E7"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临床</w:t>
            </w:r>
          </w:p>
        </w:tc>
        <w:tc>
          <w:tcPr>
            <w:tcW w:w="1457" w:type="dxa"/>
            <w:tcBorders>
              <w:top w:val="single" w:color="E7E7E7" w:sz="6" w:space="0"/>
              <w:left w:val="single" w:color="E7E7E7" w:sz="6" w:space="0"/>
              <w:bottom w:val="single" w:color="E7E7E7" w:sz="6" w:space="0"/>
              <w:right w:val="single" w:color="E7E7E7"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全日制统招大专及以上</w:t>
            </w:r>
          </w:p>
        </w:tc>
        <w:tc>
          <w:tcPr>
            <w:tcW w:w="398" w:type="dxa"/>
            <w:tcBorders>
              <w:top w:val="single" w:color="E7E7E7" w:sz="6" w:space="0"/>
              <w:left w:val="single" w:color="E7E7E7" w:sz="6" w:space="0"/>
              <w:bottom w:val="single" w:color="E7E7E7" w:sz="6" w:space="0"/>
              <w:right w:val="single" w:color="E7E7E7" w:sz="6" w:space="0"/>
            </w:tcBorders>
            <w:shd w:val="clear"/>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20</w:t>
            </w:r>
          </w:p>
        </w:tc>
        <w:tc>
          <w:tcPr>
            <w:tcW w:w="5570" w:type="dxa"/>
            <w:tcBorders>
              <w:top w:val="single" w:color="E7E7E7" w:sz="6" w:space="0"/>
              <w:left w:val="single" w:color="E7E7E7" w:sz="6" w:space="0"/>
              <w:bottom w:val="single" w:color="E7E7E7" w:sz="6" w:space="0"/>
              <w:right w:val="single" w:color="E7E7E7"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1、全日制统招应届本科及以上学历或历届本科及以上学历具有执业医师及以上资格。</w:t>
            </w:r>
            <w:r>
              <w:rPr>
                <w:bdr w:val="none" w:color="auto" w:sz="0" w:space="0"/>
              </w:rPr>
              <w:br w:type="textWrapping"/>
            </w:r>
            <w:r>
              <w:rPr>
                <w:bdr w:val="none" w:color="auto" w:sz="0" w:space="0"/>
              </w:rPr>
              <w:t>2、全日制统招大专及以上学历，在临床工作具有执业医师及以上资格，年龄35周岁以内。</w:t>
            </w:r>
            <w:r>
              <w:rPr>
                <w:bdr w:val="none" w:color="auto" w:sz="0" w:space="0"/>
              </w:rPr>
              <w:br w:type="textWrapping"/>
            </w:r>
            <w:r>
              <w:rPr>
                <w:bdr w:val="none" w:color="auto" w:sz="0" w:space="0"/>
              </w:rPr>
              <w:t>3、在临床工作具有主治医师及以上资格,年龄在45周岁以内。 4、副主任医师及以上职称，具有二级以上医院工作经历，面议。</w:t>
            </w:r>
            <w:r>
              <w:rPr>
                <w:bdr w:val="none" w:color="auto" w:sz="0" w:space="0"/>
              </w:rPr>
              <w:br w:type="textWrapping"/>
            </w:r>
            <w:r>
              <w:rPr>
                <w:bdr w:val="none" w:color="auto" w:sz="0" w:space="0"/>
              </w:rPr>
              <w:t>（满足1、2、3、4其中一项均可，大专毕业生须提供高中毕业证原件。） 5、具有规培证者优先。</w:t>
            </w:r>
          </w:p>
        </w:tc>
      </w:tr>
      <w:tr>
        <w:tblPrEx>
          <w:tblLayout w:type="fixed"/>
          <w:tblCellMar>
            <w:top w:w="0" w:type="dxa"/>
            <w:left w:w="0" w:type="dxa"/>
            <w:bottom w:w="0" w:type="dxa"/>
            <w:right w:w="0" w:type="dxa"/>
          </w:tblCellMar>
        </w:tblPrEx>
        <w:trPr>
          <w:jc w:val="center"/>
        </w:trPr>
        <w:tc>
          <w:tcPr>
            <w:tcW w:w="897" w:type="dxa"/>
            <w:tcBorders>
              <w:top w:val="single" w:color="E7E7E7" w:sz="6" w:space="0"/>
              <w:left w:val="single" w:color="E7E7E7" w:sz="6" w:space="0"/>
              <w:bottom w:val="single" w:color="E7E7E7" w:sz="6" w:space="0"/>
              <w:right w:val="single" w:color="E7E7E7"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护理学（女）</w:t>
            </w:r>
          </w:p>
        </w:tc>
        <w:tc>
          <w:tcPr>
            <w:tcW w:w="1457" w:type="dxa"/>
            <w:tcBorders>
              <w:top w:val="single" w:color="E7E7E7" w:sz="6" w:space="0"/>
              <w:left w:val="single" w:color="E7E7E7" w:sz="6" w:space="0"/>
              <w:bottom w:val="single" w:color="E7E7E7" w:sz="6" w:space="0"/>
              <w:right w:val="single" w:color="E7E7E7"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全日制统招大专及以上</w:t>
            </w:r>
          </w:p>
        </w:tc>
        <w:tc>
          <w:tcPr>
            <w:tcW w:w="398" w:type="dxa"/>
            <w:tcBorders>
              <w:top w:val="single" w:color="E7E7E7" w:sz="6" w:space="0"/>
              <w:left w:val="single" w:color="E7E7E7" w:sz="6" w:space="0"/>
              <w:bottom w:val="single" w:color="E7E7E7" w:sz="6" w:space="0"/>
              <w:right w:val="single" w:color="E7E7E7" w:sz="6" w:space="0"/>
            </w:tcBorders>
            <w:shd w:val="clear"/>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40</w:t>
            </w:r>
          </w:p>
        </w:tc>
        <w:tc>
          <w:tcPr>
            <w:tcW w:w="5570" w:type="dxa"/>
            <w:tcBorders>
              <w:top w:val="single" w:color="E7E7E7" w:sz="6" w:space="0"/>
              <w:left w:val="single" w:color="E7E7E7" w:sz="6" w:space="0"/>
              <w:bottom w:val="single" w:color="E7E7E7" w:sz="6" w:space="0"/>
              <w:right w:val="single" w:color="E7E7E7"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1、全日制统招应届本科及以上学历或历届本科及以上学历具有护师及以上资格。</w:t>
            </w:r>
            <w:r>
              <w:rPr>
                <w:bdr w:val="none" w:color="auto" w:sz="0" w:space="0"/>
              </w:rPr>
              <w:br w:type="textWrapping"/>
            </w:r>
            <w:r>
              <w:rPr>
                <w:bdr w:val="none" w:color="auto" w:sz="0" w:space="0"/>
              </w:rPr>
              <w:t>2、全日制统招大专学历，毕业3年内具有护士及以上资格（2019年毕业生提供成绩单），并提供高中毕业证原件。</w:t>
            </w:r>
          </w:p>
        </w:tc>
      </w:tr>
      <w:tr>
        <w:tblPrEx>
          <w:tblLayout w:type="fixed"/>
          <w:tblCellMar>
            <w:top w:w="0" w:type="dxa"/>
            <w:left w:w="0" w:type="dxa"/>
            <w:bottom w:w="0" w:type="dxa"/>
            <w:right w:w="0" w:type="dxa"/>
          </w:tblCellMar>
        </w:tblPrEx>
        <w:trPr>
          <w:jc w:val="center"/>
        </w:trPr>
        <w:tc>
          <w:tcPr>
            <w:tcW w:w="897" w:type="dxa"/>
            <w:tcBorders>
              <w:top w:val="single" w:color="E7E7E7" w:sz="6" w:space="0"/>
              <w:left w:val="single" w:color="E7E7E7" w:sz="6" w:space="0"/>
              <w:bottom w:val="single" w:color="E7E7E7" w:sz="6" w:space="0"/>
              <w:right w:val="single" w:color="E7E7E7"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护理学（男）</w:t>
            </w:r>
          </w:p>
        </w:tc>
        <w:tc>
          <w:tcPr>
            <w:tcW w:w="1457" w:type="dxa"/>
            <w:tcBorders>
              <w:top w:val="single" w:color="E7E7E7" w:sz="6" w:space="0"/>
              <w:left w:val="single" w:color="E7E7E7" w:sz="6" w:space="0"/>
              <w:bottom w:val="single" w:color="E7E7E7" w:sz="6" w:space="0"/>
              <w:right w:val="single" w:color="E7E7E7"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全日制统招大专及以上</w:t>
            </w:r>
          </w:p>
        </w:tc>
        <w:tc>
          <w:tcPr>
            <w:tcW w:w="398" w:type="dxa"/>
            <w:tcBorders>
              <w:top w:val="single" w:color="E7E7E7" w:sz="6" w:space="0"/>
              <w:left w:val="single" w:color="E7E7E7" w:sz="6" w:space="0"/>
              <w:bottom w:val="single" w:color="E7E7E7" w:sz="6" w:space="0"/>
              <w:right w:val="single" w:color="E7E7E7" w:sz="6" w:space="0"/>
            </w:tcBorders>
            <w:shd w:val="clear"/>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30</w:t>
            </w:r>
          </w:p>
        </w:tc>
        <w:tc>
          <w:tcPr>
            <w:tcW w:w="5570" w:type="dxa"/>
            <w:tcBorders>
              <w:top w:val="single" w:color="E7E7E7" w:sz="6" w:space="0"/>
              <w:left w:val="single" w:color="E7E7E7" w:sz="6" w:space="0"/>
              <w:bottom w:val="single" w:color="E7E7E7" w:sz="6" w:space="0"/>
              <w:right w:val="single" w:color="E7E7E7"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1、全日制统招应届本科及以上学历或历届本科及以上学历具有护师及以上资格。</w:t>
            </w:r>
            <w:r>
              <w:rPr>
                <w:bdr w:val="none" w:color="auto" w:sz="0" w:space="0"/>
              </w:rPr>
              <w:br w:type="textWrapping"/>
            </w:r>
            <w:r>
              <w:rPr>
                <w:bdr w:val="none" w:color="auto" w:sz="0" w:space="0"/>
              </w:rPr>
              <w:t>2、全日制大专学历，毕业5年内取得护士及以上资格（2019年毕业生提供成绩单）。</w:t>
            </w:r>
          </w:p>
        </w:tc>
      </w:tr>
      <w:tr>
        <w:tblPrEx>
          <w:tblLayout w:type="fixed"/>
          <w:tblCellMar>
            <w:top w:w="0" w:type="dxa"/>
            <w:left w:w="0" w:type="dxa"/>
            <w:bottom w:w="0" w:type="dxa"/>
            <w:right w:w="0" w:type="dxa"/>
          </w:tblCellMar>
        </w:tblPrEx>
        <w:trPr>
          <w:jc w:val="center"/>
        </w:trPr>
        <w:tc>
          <w:tcPr>
            <w:tcW w:w="897" w:type="dxa"/>
            <w:tcBorders>
              <w:top w:val="single" w:color="E7E7E7" w:sz="6" w:space="0"/>
              <w:left w:val="single" w:color="E7E7E7" w:sz="6" w:space="0"/>
              <w:bottom w:val="single" w:color="E7E7E7" w:sz="6" w:space="0"/>
              <w:right w:val="single" w:color="E7E7E7"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专科护士</w:t>
            </w:r>
          </w:p>
        </w:tc>
        <w:tc>
          <w:tcPr>
            <w:tcW w:w="1457" w:type="dxa"/>
            <w:tcBorders>
              <w:top w:val="single" w:color="E7E7E7" w:sz="6" w:space="0"/>
              <w:left w:val="single" w:color="E7E7E7" w:sz="6" w:space="0"/>
              <w:bottom w:val="single" w:color="E7E7E7" w:sz="6" w:space="0"/>
              <w:right w:val="single" w:color="E7E7E7"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取得安徽省卫健委颁发的专科护士职业资格证书</w:t>
            </w:r>
          </w:p>
        </w:tc>
        <w:tc>
          <w:tcPr>
            <w:tcW w:w="398" w:type="dxa"/>
            <w:tcBorders>
              <w:top w:val="single" w:color="E7E7E7" w:sz="6" w:space="0"/>
              <w:left w:val="single" w:color="E7E7E7" w:sz="6" w:space="0"/>
              <w:bottom w:val="single" w:color="E7E7E7" w:sz="6" w:space="0"/>
              <w:right w:val="single" w:color="E7E7E7" w:sz="6" w:space="0"/>
            </w:tcBorders>
            <w:shd w:val="clear"/>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9</w:t>
            </w:r>
          </w:p>
        </w:tc>
        <w:tc>
          <w:tcPr>
            <w:tcW w:w="5570" w:type="dxa"/>
            <w:tcBorders>
              <w:top w:val="single" w:color="E7E7E7" w:sz="6" w:space="0"/>
              <w:left w:val="single" w:color="E7E7E7" w:sz="6" w:space="0"/>
              <w:bottom w:val="single" w:color="E7E7E7" w:sz="6" w:space="0"/>
              <w:right w:val="single" w:color="E7E7E7"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专科类别：</w:t>
            </w:r>
            <w:r>
              <w:rPr>
                <w:bdr w:val="none" w:color="auto" w:sz="0" w:space="0"/>
              </w:rPr>
              <w:br w:type="textWrapping"/>
            </w:r>
            <w:r>
              <w:rPr>
                <w:bdr w:val="none" w:color="auto" w:sz="0" w:space="0"/>
              </w:rPr>
              <w:t>1、糖尿病专科</w:t>
            </w:r>
            <w:r>
              <w:rPr>
                <w:bdr w:val="none" w:color="auto" w:sz="0" w:space="0"/>
              </w:rPr>
              <w:br w:type="textWrapping"/>
            </w:r>
            <w:r>
              <w:rPr>
                <w:bdr w:val="none" w:color="auto" w:sz="0" w:space="0"/>
              </w:rPr>
              <w:t>2、血液净化专科</w:t>
            </w:r>
            <w:r>
              <w:rPr>
                <w:bdr w:val="none" w:color="auto" w:sz="0" w:space="0"/>
              </w:rPr>
              <w:br w:type="textWrapping"/>
            </w:r>
            <w:r>
              <w:rPr>
                <w:bdr w:val="none" w:color="auto" w:sz="0" w:space="0"/>
              </w:rPr>
              <w:t>3、伤口、造口专科</w:t>
            </w:r>
            <w:r>
              <w:rPr>
                <w:bdr w:val="none" w:color="auto" w:sz="0" w:space="0"/>
              </w:rPr>
              <w:br w:type="textWrapping"/>
            </w:r>
            <w:r>
              <w:rPr>
                <w:bdr w:val="none" w:color="auto" w:sz="0" w:space="0"/>
              </w:rPr>
              <w:t>4、手术室专科</w:t>
            </w:r>
            <w:r>
              <w:rPr>
                <w:bdr w:val="none" w:color="auto" w:sz="0" w:space="0"/>
              </w:rPr>
              <w:br w:type="textWrapping"/>
            </w:r>
            <w:r>
              <w:rPr>
                <w:bdr w:val="none" w:color="auto" w:sz="0" w:space="0"/>
              </w:rPr>
              <w:t>5、肿瘤专科</w:t>
            </w:r>
            <w:r>
              <w:rPr>
                <w:bdr w:val="none" w:color="auto" w:sz="0" w:space="0"/>
              </w:rPr>
              <w:br w:type="textWrapping"/>
            </w:r>
            <w:r>
              <w:rPr>
                <w:bdr w:val="none" w:color="auto" w:sz="0" w:space="0"/>
              </w:rPr>
              <w:t>6、骨科专科</w:t>
            </w:r>
            <w:r>
              <w:rPr>
                <w:bdr w:val="none" w:color="auto" w:sz="0" w:space="0"/>
              </w:rPr>
              <w:br w:type="textWrapping"/>
            </w:r>
            <w:r>
              <w:rPr>
                <w:bdr w:val="none" w:color="auto" w:sz="0" w:space="0"/>
              </w:rPr>
              <w:t>7、静脉治疗专科</w:t>
            </w:r>
            <w:r>
              <w:rPr>
                <w:bdr w:val="none" w:color="auto" w:sz="0" w:space="0"/>
              </w:rPr>
              <w:br w:type="textWrapping"/>
            </w:r>
            <w:r>
              <w:rPr>
                <w:bdr w:val="none" w:color="auto" w:sz="0" w:space="0"/>
              </w:rPr>
              <w:t>8、康复专科</w:t>
            </w:r>
            <w:r>
              <w:rPr>
                <w:bdr w:val="none" w:color="auto" w:sz="0" w:space="0"/>
              </w:rPr>
              <w:br w:type="textWrapping"/>
            </w:r>
            <w:r>
              <w:rPr>
                <w:bdr w:val="none" w:color="auto" w:sz="0" w:space="0"/>
              </w:rPr>
              <w:t>9、成人ICU专科</w:t>
            </w:r>
          </w:p>
        </w:tc>
      </w:tr>
      <w:tr>
        <w:tblPrEx>
          <w:tblLayout w:type="fixed"/>
          <w:tblCellMar>
            <w:top w:w="0" w:type="dxa"/>
            <w:left w:w="0" w:type="dxa"/>
            <w:bottom w:w="0" w:type="dxa"/>
            <w:right w:w="0" w:type="dxa"/>
          </w:tblCellMar>
        </w:tblPrEx>
        <w:trPr>
          <w:jc w:val="center"/>
        </w:trPr>
        <w:tc>
          <w:tcPr>
            <w:tcW w:w="897" w:type="dxa"/>
            <w:tcBorders>
              <w:top w:val="single" w:color="E7E7E7" w:sz="6" w:space="0"/>
              <w:left w:val="single" w:color="E7E7E7" w:sz="6" w:space="0"/>
              <w:bottom w:val="single" w:color="E7E7E7" w:sz="6" w:space="0"/>
              <w:right w:val="single" w:color="E7E7E7"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助产士</w:t>
            </w:r>
          </w:p>
        </w:tc>
        <w:tc>
          <w:tcPr>
            <w:tcW w:w="1457" w:type="dxa"/>
            <w:tcBorders>
              <w:top w:val="single" w:color="E7E7E7" w:sz="6" w:space="0"/>
              <w:left w:val="single" w:color="E7E7E7" w:sz="6" w:space="0"/>
              <w:bottom w:val="single" w:color="E7E7E7" w:sz="6" w:space="0"/>
              <w:right w:val="single" w:color="E7E7E7"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全日制统招大专及以上</w:t>
            </w:r>
          </w:p>
        </w:tc>
        <w:tc>
          <w:tcPr>
            <w:tcW w:w="398" w:type="dxa"/>
            <w:tcBorders>
              <w:top w:val="single" w:color="E7E7E7" w:sz="6" w:space="0"/>
              <w:left w:val="single" w:color="E7E7E7" w:sz="6" w:space="0"/>
              <w:bottom w:val="single" w:color="E7E7E7" w:sz="6" w:space="0"/>
              <w:right w:val="single" w:color="E7E7E7" w:sz="6" w:space="0"/>
            </w:tcBorders>
            <w:shd w:val="clear"/>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w:t>
            </w:r>
          </w:p>
        </w:tc>
        <w:tc>
          <w:tcPr>
            <w:tcW w:w="5570" w:type="dxa"/>
            <w:tcBorders>
              <w:top w:val="single" w:color="E7E7E7" w:sz="6" w:space="0"/>
              <w:left w:val="single" w:color="E7E7E7" w:sz="6" w:space="0"/>
              <w:bottom w:val="single" w:color="E7E7E7" w:sz="6" w:space="0"/>
              <w:right w:val="single" w:color="E7E7E7"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1、全日制统招应届本科及以上学历或历届本科及以上学历具有护师及以上资格。</w:t>
            </w:r>
            <w:r>
              <w:rPr>
                <w:bdr w:val="none" w:color="auto" w:sz="0" w:space="0"/>
              </w:rPr>
              <w:br w:type="textWrapping"/>
            </w:r>
            <w:r>
              <w:rPr>
                <w:bdr w:val="none" w:color="auto" w:sz="0" w:space="0"/>
              </w:rPr>
              <w:t>2、全日制统招大专学历，毕业3年内具有护士及以上资格（2019年毕业生提供成绩单），并提供高中毕业证原件。</w:t>
            </w:r>
          </w:p>
        </w:tc>
      </w:tr>
      <w:tr>
        <w:tblPrEx>
          <w:tblLayout w:type="fixed"/>
          <w:tblCellMar>
            <w:top w:w="0" w:type="dxa"/>
            <w:left w:w="0" w:type="dxa"/>
            <w:bottom w:w="0" w:type="dxa"/>
            <w:right w:w="0" w:type="dxa"/>
          </w:tblCellMar>
        </w:tblPrEx>
        <w:trPr>
          <w:jc w:val="center"/>
        </w:trPr>
        <w:tc>
          <w:tcPr>
            <w:tcW w:w="897" w:type="dxa"/>
            <w:tcBorders>
              <w:top w:val="single" w:color="E7E7E7" w:sz="6" w:space="0"/>
              <w:left w:val="single" w:color="E7E7E7" w:sz="6" w:space="0"/>
              <w:bottom w:val="single" w:color="E7E7E7" w:sz="6" w:space="0"/>
              <w:right w:val="single" w:color="E7E7E7"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医学检验技术</w:t>
            </w:r>
          </w:p>
        </w:tc>
        <w:tc>
          <w:tcPr>
            <w:tcW w:w="1457" w:type="dxa"/>
            <w:tcBorders>
              <w:top w:val="single" w:color="E7E7E7" w:sz="6" w:space="0"/>
              <w:left w:val="single" w:color="E7E7E7" w:sz="6" w:space="0"/>
              <w:bottom w:val="single" w:color="E7E7E7" w:sz="6" w:space="0"/>
              <w:right w:val="single" w:color="E7E7E7"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全日制统招本科及以上</w:t>
            </w:r>
          </w:p>
        </w:tc>
        <w:tc>
          <w:tcPr>
            <w:tcW w:w="398" w:type="dxa"/>
            <w:tcBorders>
              <w:top w:val="single" w:color="E7E7E7" w:sz="6" w:space="0"/>
              <w:left w:val="single" w:color="E7E7E7" w:sz="6" w:space="0"/>
              <w:bottom w:val="single" w:color="E7E7E7" w:sz="6" w:space="0"/>
              <w:right w:val="single" w:color="E7E7E7" w:sz="6" w:space="0"/>
            </w:tcBorders>
            <w:shd w:val="clear"/>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w:t>
            </w:r>
          </w:p>
        </w:tc>
        <w:tc>
          <w:tcPr>
            <w:tcW w:w="5570" w:type="dxa"/>
            <w:tcBorders>
              <w:top w:val="single" w:color="E7E7E7" w:sz="6" w:space="0"/>
              <w:left w:val="single" w:color="E7E7E7" w:sz="6" w:space="0"/>
              <w:bottom w:val="single" w:color="E7E7E7" w:sz="6" w:space="0"/>
              <w:right w:val="single" w:color="E7E7E7"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全日制统招本科及以上学历。</w:t>
            </w:r>
          </w:p>
        </w:tc>
      </w:tr>
      <w:tr>
        <w:tblPrEx>
          <w:tblLayout w:type="fixed"/>
          <w:tblCellMar>
            <w:top w:w="0" w:type="dxa"/>
            <w:left w:w="0" w:type="dxa"/>
            <w:bottom w:w="0" w:type="dxa"/>
            <w:right w:w="0" w:type="dxa"/>
          </w:tblCellMar>
        </w:tblPrEx>
        <w:trPr>
          <w:jc w:val="center"/>
        </w:trPr>
        <w:tc>
          <w:tcPr>
            <w:tcW w:w="897" w:type="dxa"/>
            <w:tcBorders>
              <w:top w:val="single" w:color="E7E7E7" w:sz="6" w:space="0"/>
              <w:left w:val="single" w:color="E7E7E7" w:sz="6" w:space="0"/>
              <w:bottom w:val="single" w:color="E7E7E7" w:sz="6" w:space="0"/>
              <w:right w:val="single" w:color="E7E7E7"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放疗科</w:t>
            </w:r>
          </w:p>
        </w:tc>
        <w:tc>
          <w:tcPr>
            <w:tcW w:w="1457" w:type="dxa"/>
            <w:tcBorders>
              <w:top w:val="single" w:color="E7E7E7" w:sz="6" w:space="0"/>
              <w:left w:val="single" w:color="E7E7E7" w:sz="6" w:space="0"/>
              <w:bottom w:val="single" w:color="E7E7E7" w:sz="6" w:space="0"/>
              <w:right w:val="single" w:color="E7E7E7"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全日制统招大专及以上</w:t>
            </w:r>
          </w:p>
        </w:tc>
        <w:tc>
          <w:tcPr>
            <w:tcW w:w="398" w:type="dxa"/>
            <w:tcBorders>
              <w:top w:val="single" w:color="E7E7E7" w:sz="6" w:space="0"/>
              <w:left w:val="single" w:color="E7E7E7" w:sz="6" w:space="0"/>
              <w:bottom w:val="single" w:color="E7E7E7" w:sz="6" w:space="0"/>
              <w:right w:val="single" w:color="E7E7E7" w:sz="6" w:space="0"/>
            </w:tcBorders>
            <w:shd w:val="clear"/>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w:t>
            </w:r>
          </w:p>
        </w:tc>
        <w:tc>
          <w:tcPr>
            <w:tcW w:w="5570" w:type="dxa"/>
            <w:tcBorders>
              <w:top w:val="single" w:color="E7E7E7" w:sz="6" w:space="0"/>
              <w:left w:val="single" w:color="E7E7E7" w:sz="6" w:space="0"/>
              <w:bottom w:val="single" w:color="E7E7E7" w:sz="6" w:space="0"/>
              <w:right w:val="single" w:color="E7E7E7"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全日制统招大专及以上学历，医学影像专业，具有放疗物理师证。</w:t>
            </w:r>
          </w:p>
        </w:tc>
      </w:tr>
      <w:tr>
        <w:tblPrEx>
          <w:tblLayout w:type="fixed"/>
          <w:tblCellMar>
            <w:top w:w="0" w:type="dxa"/>
            <w:left w:w="0" w:type="dxa"/>
            <w:bottom w:w="0" w:type="dxa"/>
            <w:right w:w="0" w:type="dxa"/>
          </w:tblCellMar>
        </w:tblPrEx>
        <w:trPr>
          <w:jc w:val="center"/>
        </w:trPr>
        <w:tc>
          <w:tcPr>
            <w:tcW w:w="897" w:type="dxa"/>
            <w:tcBorders>
              <w:top w:val="single" w:color="E7E7E7" w:sz="6" w:space="0"/>
              <w:left w:val="single" w:color="E7E7E7" w:sz="6" w:space="0"/>
              <w:bottom w:val="single" w:color="E7E7E7" w:sz="6" w:space="0"/>
              <w:right w:val="single" w:color="E7E7E7"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儿科</w:t>
            </w:r>
          </w:p>
        </w:tc>
        <w:tc>
          <w:tcPr>
            <w:tcW w:w="1457" w:type="dxa"/>
            <w:tcBorders>
              <w:top w:val="single" w:color="E7E7E7" w:sz="6" w:space="0"/>
              <w:left w:val="single" w:color="E7E7E7" w:sz="6" w:space="0"/>
              <w:bottom w:val="single" w:color="E7E7E7" w:sz="6" w:space="0"/>
              <w:right w:val="single" w:color="E7E7E7"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全日制统招大专及以上</w:t>
            </w:r>
          </w:p>
        </w:tc>
        <w:tc>
          <w:tcPr>
            <w:tcW w:w="398" w:type="dxa"/>
            <w:tcBorders>
              <w:top w:val="single" w:color="E7E7E7" w:sz="6" w:space="0"/>
              <w:left w:val="single" w:color="E7E7E7" w:sz="6" w:space="0"/>
              <w:bottom w:val="single" w:color="E7E7E7" w:sz="6" w:space="0"/>
              <w:right w:val="single" w:color="E7E7E7" w:sz="6" w:space="0"/>
            </w:tcBorders>
            <w:shd w:val="clear"/>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5</w:t>
            </w:r>
          </w:p>
        </w:tc>
        <w:tc>
          <w:tcPr>
            <w:tcW w:w="5570" w:type="dxa"/>
            <w:tcBorders>
              <w:top w:val="single" w:color="E7E7E7" w:sz="6" w:space="0"/>
              <w:left w:val="single" w:color="E7E7E7" w:sz="6" w:space="0"/>
              <w:bottom w:val="single" w:color="E7E7E7" w:sz="6" w:space="0"/>
              <w:right w:val="single" w:color="E7E7E7"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1、全日制统招应届本科及以上学历或历届本科及以上学历具有执业医师及以上资格。</w:t>
            </w:r>
            <w:r>
              <w:rPr>
                <w:bdr w:val="none" w:color="auto" w:sz="0" w:space="0"/>
              </w:rPr>
              <w:br w:type="textWrapping"/>
            </w:r>
            <w:r>
              <w:rPr>
                <w:bdr w:val="none" w:color="auto" w:sz="0" w:space="0"/>
              </w:rPr>
              <w:t>2、全日制统招大专及以上学历，具有执业医师及以上资格，年龄30周岁以内。</w:t>
            </w:r>
            <w:r>
              <w:rPr>
                <w:bdr w:val="none" w:color="auto" w:sz="0" w:space="0"/>
              </w:rPr>
              <w:br w:type="textWrapping"/>
            </w:r>
            <w:r>
              <w:rPr>
                <w:bdr w:val="none" w:color="auto" w:sz="0" w:space="0"/>
              </w:rPr>
              <w:t>3、全日制统招大专及以上学历，具有主治医师及以上资格，年龄35周岁以内。</w:t>
            </w:r>
            <w:r>
              <w:rPr>
                <w:bdr w:val="none" w:color="auto" w:sz="0" w:space="0"/>
              </w:rPr>
              <w:br w:type="textWrapping"/>
            </w:r>
            <w:r>
              <w:rPr>
                <w:bdr w:val="none" w:color="auto" w:sz="0" w:space="0"/>
              </w:rPr>
              <w:t>（满足1、2、3其中一项均可，大专毕业生须提供高中毕业证原件。）</w:t>
            </w:r>
            <w:r>
              <w:rPr>
                <w:bdr w:val="none" w:color="auto" w:sz="0" w:space="0"/>
              </w:rPr>
              <w:br w:type="textWrapping"/>
            </w:r>
            <w:r>
              <w:rPr>
                <w:bdr w:val="none" w:color="auto" w:sz="0" w:space="0"/>
              </w:rPr>
              <w:t>4、具有规培证者优先。</w:t>
            </w:r>
          </w:p>
        </w:tc>
      </w:tr>
      <w:tr>
        <w:tblPrEx>
          <w:tblLayout w:type="fixed"/>
          <w:tblCellMar>
            <w:top w:w="0" w:type="dxa"/>
            <w:left w:w="0" w:type="dxa"/>
            <w:bottom w:w="0" w:type="dxa"/>
            <w:right w:w="0" w:type="dxa"/>
          </w:tblCellMar>
        </w:tblPrEx>
        <w:trPr>
          <w:jc w:val="center"/>
        </w:trPr>
        <w:tc>
          <w:tcPr>
            <w:tcW w:w="897" w:type="dxa"/>
            <w:tcBorders>
              <w:top w:val="single" w:color="E7E7E7" w:sz="6" w:space="0"/>
              <w:left w:val="single" w:color="E7E7E7" w:sz="6" w:space="0"/>
              <w:bottom w:val="single" w:color="E7E7E7" w:sz="6" w:space="0"/>
              <w:right w:val="single" w:color="E7E7E7"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麻醉</w:t>
            </w:r>
          </w:p>
        </w:tc>
        <w:tc>
          <w:tcPr>
            <w:tcW w:w="1457" w:type="dxa"/>
            <w:tcBorders>
              <w:top w:val="single" w:color="E7E7E7" w:sz="6" w:space="0"/>
              <w:left w:val="single" w:color="E7E7E7" w:sz="6" w:space="0"/>
              <w:bottom w:val="single" w:color="E7E7E7" w:sz="6" w:space="0"/>
              <w:right w:val="single" w:color="E7E7E7"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全日制统招大专及以上</w:t>
            </w:r>
          </w:p>
        </w:tc>
        <w:tc>
          <w:tcPr>
            <w:tcW w:w="398" w:type="dxa"/>
            <w:tcBorders>
              <w:top w:val="single" w:color="E7E7E7" w:sz="6" w:space="0"/>
              <w:left w:val="single" w:color="E7E7E7" w:sz="6" w:space="0"/>
              <w:bottom w:val="single" w:color="E7E7E7" w:sz="6" w:space="0"/>
              <w:right w:val="single" w:color="E7E7E7" w:sz="6" w:space="0"/>
            </w:tcBorders>
            <w:shd w:val="clear"/>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w:t>
            </w:r>
          </w:p>
        </w:tc>
        <w:tc>
          <w:tcPr>
            <w:tcW w:w="5570" w:type="dxa"/>
            <w:tcBorders>
              <w:top w:val="single" w:color="E7E7E7" w:sz="6" w:space="0"/>
              <w:left w:val="single" w:color="E7E7E7" w:sz="6" w:space="0"/>
              <w:bottom w:val="single" w:color="E7E7E7" w:sz="6" w:space="0"/>
              <w:right w:val="single" w:color="E7E7E7"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1、全日制统招应届本科及以上学历或历届本科及以上学历具有执业医师及以上资格。</w:t>
            </w:r>
            <w:r>
              <w:rPr>
                <w:bdr w:val="none" w:color="auto" w:sz="0" w:space="0"/>
              </w:rPr>
              <w:br w:type="textWrapping"/>
            </w:r>
            <w:r>
              <w:rPr>
                <w:bdr w:val="none" w:color="auto" w:sz="0" w:space="0"/>
              </w:rPr>
              <w:t>2、全日制统招大专及以上学历，具有执业医师及以上资格，年龄30周岁以内。</w:t>
            </w:r>
            <w:r>
              <w:rPr>
                <w:bdr w:val="none" w:color="auto" w:sz="0" w:space="0"/>
              </w:rPr>
              <w:br w:type="textWrapping"/>
            </w:r>
            <w:r>
              <w:rPr>
                <w:bdr w:val="none" w:color="auto" w:sz="0" w:space="0"/>
              </w:rPr>
              <w:t>3、全日制统招大专及以上学历，具有主治医师及以上资格，年龄35周岁以内。</w:t>
            </w:r>
            <w:r>
              <w:rPr>
                <w:bdr w:val="none" w:color="auto" w:sz="0" w:space="0"/>
              </w:rPr>
              <w:br w:type="textWrapping"/>
            </w:r>
            <w:r>
              <w:rPr>
                <w:bdr w:val="none" w:color="auto" w:sz="0" w:space="0"/>
              </w:rPr>
              <w:t>（满足1、2、3其中一项均可，大专毕业生须提供高中毕业证原件。）</w:t>
            </w:r>
            <w:r>
              <w:rPr>
                <w:bdr w:val="none" w:color="auto" w:sz="0" w:space="0"/>
              </w:rPr>
              <w:br w:type="textWrapping"/>
            </w:r>
            <w:r>
              <w:rPr>
                <w:bdr w:val="none" w:color="auto" w:sz="0" w:space="0"/>
              </w:rPr>
              <w:t>4、具有规培证者优先。</w:t>
            </w:r>
          </w:p>
        </w:tc>
      </w:tr>
      <w:tr>
        <w:tblPrEx>
          <w:tblLayout w:type="fixed"/>
          <w:tblCellMar>
            <w:top w:w="0" w:type="dxa"/>
            <w:left w:w="0" w:type="dxa"/>
            <w:bottom w:w="0" w:type="dxa"/>
            <w:right w:w="0" w:type="dxa"/>
          </w:tblCellMar>
        </w:tblPrEx>
        <w:trPr>
          <w:jc w:val="center"/>
        </w:trPr>
        <w:tc>
          <w:tcPr>
            <w:tcW w:w="897" w:type="dxa"/>
            <w:tcBorders>
              <w:top w:val="single" w:color="E7E7E7" w:sz="6" w:space="0"/>
              <w:left w:val="single" w:color="E7E7E7" w:sz="6" w:space="0"/>
              <w:bottom w:val="single" w:color="E7E7E7" w:sz="6" w:space="0"/>
              <w:right w:val="single" w:color="E7E7E7"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ICU</w:t>
            </w:r>
          </w:p>
        </w:tc>
        <w:tc>
          <w:tcPr>
            <w:tcW w:w="1457" w:type="dxa"/>
            <w:tcBorders>
              <w:top w:val="single" w:color="E7E7E7" w:sz="6" w:space="0"/>
              <w:left w:val="single" w:color="E7E7E7" w:sz="6" w:space="0"/>
              <w:bottom w:val="single" w:color="E7E7E7" w:sz="6" w:space="0"/>
              <w:right w:val="single" w:color="E7E7E7"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全日制统招大专及以上</w:t>
            </w:r>
          </w:p>
        </w:tc>
        <w:tc>
          <w:tcPr>
            <w:tcW w:w="398" w:type="dxa"/>
            <w:tcBorders>
              <w:top w:val="single" w:color="E7E7E7" w:sz="6" w:space="0"/>
              <w:left w:val="single" w:color="E7E7E7" w:sz="6" w:space="0"/>
              <w:bottom w:val="single" w:color="E7E7E7" w:sz="6" w:space="0"/>
              <w:right w:val="single" w:color="E7E7E7" w:sz="6" w:space="0"/>
            </w:tcBorders>
            <w:shd w:val="clear"/>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w:t>
            </w:r>
          </w:p>
        </w:tc>
        <w:tc>
          <w:tcPr>
            <w:tcW w:w="5570" w:type="dxa"/>
            <w:tcBorders>
              <w:top w:val="single" w:color="E7E7E7" w:sz="6" w:space="0"/>
              <w:left w:val="single" w:color="E7E7E7" w:sz="6" w:space="0"/>
              <w:bottom w:val="single" w:color="E7E7E7" w:sz="6" w:space="0"/>
              <w:right w:val="single" w:color="E7E7E7"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1、全日制统招应届本科及以上学历或历届本科及以上学历具有执业医师及以上资格。</w:t>
            </w:r>
            <w:r>
              <w:rPr>
                <w:bdr w:val="none" w:color="auto" w:sz="0" w:space="0"/>
              </w:rPr>
              <w:br w:type="textWrapping"/>
            </w:r>
            <w:r>
              <w:rPr>
                <w:bdr w:val="none" w:color="auto" w:sz="0" w:space="0"/>
              </w:rPr>
              <w:t>2、全日制统招大专及以上学历，具有执业医师及以上资格，年龄30周岁以内。</w:t>
            </w:r>
            <w:r>
              <w:rPr>
                <w:bdr w:val="none" w:color="auto" w:sz="0" w:space="0"/>
              </w:rPr>
              <w:br w:type="textWrapping"/>
            </w:r>
            <w:r>
              <w:rPr>
                <w:bdr w:val="none" w:color="auto" w:sz="0" w:space="0"/>
              </w:rPr>
              <w:t>3、全日制统招大专及以上学历，具有主治医师及以上资格，年龄35周岁以内。</w:t>
            </w:r>
            <w:r>
              <w:rPr>
                <w:bdr w:val="none" w:color="auto" w:sz="0" w:space="0"/>
              </w:rPr>
              <w:br w:type="textWrapping"/>
            </w:r>
            <w:r>
              <w:rPr>
                <w:bdr w:val="none" w:color="auto" w:sz="0" w:space="0"/>
              </w:rPr>
              <w:t>（满足1、2、3其中一项均可，大专毕业生须提供高中毕业证原件。）</w:t>
            </w:r>
            <w:r>
              <w:rPr>
                <w:bdr w:val="none" w:color="auto" w:sz="0" w:space="0"/>
              </w:rPr>
              <w:br w:type="textWrapping"/>
            </w:r>
            <w:r>
              <w:rPr>
                <w:bdr w:val="none" w:color="auto" w:sz="0" w:space="0"/>
              </w:rPr>
              <w:t>4、具有规培证者优先。</w:t>
            </w:r>
          </w:p>
        </w:tc>
      </w:tr>
      <w:tr>
        <w:tblPrEx>
          <w:tblLayout w:type="fixed"/>
          <w:tblCellMar>
            <w:top w:w="0" w:type="dxa"/>
            <w:left w:w="0" w:type="dxa"/>
            <w:bottom w:w="0" w:type="dxa"/>
            <w:right w:w="0" w:type="dxa"/>
          </w:tblCellMar>
        </w:tblPrEx>
        <w:trPr>
          <w:jc w:val="center"/>
        </w:trPr>
        <w:tc>
          <w:tcPr>
            <w:tcW w:w="897" w:type="dxa"/>
            <w:tcBorders>
              <w:top w:val="single" w:color="E7E7E7" w:sz="6" w:space="0"/>
              <w:left w:val="single" w:color="E7E7E7" w:sz="6" w:space="0"/>
              <w:bottom w:val="single" w:color="E7E7E7" w:sz="6" w:space="0"/>
              <w:right w:val="single" w:color="E7E7E7"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NICU</w:t>
            </w:r>
          </w:p>
        </w:tc>
        <w:tc>
          <w:tcPr>
            <w:tcW w:w="1457" w:type="dxa"/>
            <w:tcBorders>
              <w:top w:val="single" w:color="E7E7E7" w:sz="6" w:space="0"/>
              <w:left w:val="single" w:color="E7E7E7" w:sz="6" w:space="0"/>
              <w:bottom w:val="single" w:color="E7E7E7" w:sz="6" w:space="0"/>
              <w:right w:val="single" w:color="E7E7E7"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全日制统招大专及以上</w:t>
            </w:r>
          </w:p>
        </w:tc>
        <w:tc>
          <w:tcPr>
            <w:tcW w:w="398" w:type="dxa"/>
            <w:tcBorders>
              <w:top w:val="single" w:color="E7E7E7" w:sz="6" w:space="0"/>
              <w:left w:val="single" w:color="E7E7E7" w:sz="6" w:space="0"/>
              <w:bottom w:val="single" w:color="E7E7E7" w:sz="6" w:space="0"/>
              <w:right w:val="single" w:color="E7E7E7" w:sz="6" w:space="0"/>
            </w:tcBorders>
            <w:shd w:val="clear"/>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w:t>
            </w:r>
          </w:p>
        </w:tc>
        <w:tc>
          <w:tcPr>
            <w:tcW w:w="5570" w:type="dxa"/>
            <w:tcBorders>
              <w:top w:val="single" w:color="E7E7E7" w:sz="6" w:space="0"/>
              <w:left w:val="single" w:color="E7E7E7" w:sz="6" w:space="0"/>
              <w:bottom w:val="single" w:color="E7E7E7" w:sz="6" w:space="0"/>
              <w:right w:val="single" w:color="E7E7E7"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1、全日制统招应届本科及以上学历或历届本科及以上学历具有执业医师及以上资格。</w:t>
            </w:r>
            <w:r>
              <w:rPr>
                <w:bdr w:val="none" w:color="auto" w:sz="0" w:space="0"/>
              </w:rPr>
              <w:br w:type="textWrapping"/>
            </w:r>
            <w:r>
              <w:rPr>
                <w:bdr w:val="none" w:color="auto" w:sz="0" w:space="0"/>
              </w:rPr>
              <w:t>2、全日制统招大专及以上学历，具有执业医师及以上资格，年龄30周岁以内。</w:t>
            </w:r>
            <w:r>
              <w:rPr>
                <w:bdr w:val="none" w:color="auto" w:sz="0" w:space="0"/>
              </w:rPr>
              <w:br w:type="textWrapping"/>
            </w:r>
            <w:r>
              <w:rPr>
                <w:bdr w:val="none" w:color="auto" w:sz="0" w:space="0"/>
              </w:rPr>
              <w:t>3、全日制统招大专及以上学历，具有主治医师及以上资格，年龄35周岁以内。</w:t>
            </w:r>
            <w:r>
              <w:rPr>
                <w:bdr w:val="none" w:color="auto" w:sz="0" w:space="0"/>
              </w:rPr>
              <w:br w:type="textWrapping"/>
            </w:r>
            <w:r>
              <w:rPr>
                <w:bdr w:val="none" w:color="auto" w:sz="0" w:space="0"/>
              </w:rPr>
              <w:t>（满足1、2、3其中一项均可，大专毕业生须提供高中毕业证原件。）</w:t>
            </w:r>
            <w:r>
              <w:rPr>
                <w:bdr w:val="none" w:color="auto" w:sz="0" w:space="0"/>
              </w:rPr>
              <w:br w:type="textWrapping"/>
            </w:r>
            <w:r>
              <w:rPr>
                <w:bdr w:val="none" w:color="auto" w:sz="0" w:space="0"/>
              </w:rPr>
              <w:t>4、具有规培证者优先。</w:t>
            </w:r>
          </w:p>
        </w:tc>
      </w:tr>
      <w:tr>
        <w:tblPrEx>
          <w:tblLayout w:type="fixed"/>
          <w:tblCellMar>
            <w:top w:w="0" w:type="dxa"/>
            <w:left w:w="0" w:type="dxa"/>
            <w:bottom w:w="0" w:type="dxa"/>
            <w:right w:w="0" w:type="dxa"/>
          </w:tblCellMar>
        </w:tblPrEx>
        <w:trPr>
          <w:jc w:val="center"/>
        </w:trPr>
        <w:tc>
          <w:tcPr>
            <w:tcW w:w="897" w:type="dxa"/>
            <w:tcBorders>
              <w:top w:val="single" w:color="E7E7E7" w:sz="6" w:space="0"/>
              <w:left w:val="single" w:color="E7E7E7" w:sz="6" w:space="0"/>
              <w:bottom w:val="single" w:color="E7E7E7" w:sz="6" w:space="0"/>
              <w:right w:val="single" w:color="E7E7E7"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康复科</w:t>
            </w:r>
          </w:p>
        </w:tc>
        <w:tc>
          <w:tcPr>
            <w:tcW w:w="1457" w:type="dxa"/>
            <w:tcBorders>
              <w:top w:val="single" w:color="E7E7E7" w:sz="6" w:space="0"/>
              <w:left w:val="single" w:color="E7E7E7" w:sz="6" w:space="0"/>
              <w:bottom w:val="single" w:color="E7E7E7" w:sz="6" w:space="0"/>
              <w:right w:val="single" w:color="E7E7E7"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全日制统招大专及以上</w:t>
            </w:r>
          </w:p>
        </w:tc>
        <w:tc>
          <w:tcPr>
            <w:tcW w:w="398" w:type="dxa"/>
            <w:tcBorders>
              <w:top w:val="single" w:color="E7E7E7" w:sz="6" w:space="0"/>
              <w:left w:val="single" w:color="E7E7E7" w:sz="6" w:space="0"/>
              <w:bottom w:val="single" w:color="E7E7E7" w:sz="6" w:space="0"/>
              <w:right w:val="single" w:color="E7E7E7" w:sz="6" w:space="0"/>
            </w:tcBorders>
            <w:shd w:val="clear"/>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w:t>
            </w:r>
          </w:p>
        </w:tc>
        <w:tc>
          <w:tcPr>
            <w:tcW w:w="5570" w:type="dxa"/>
            <w:tcBorders>
              <w:top w:val="single" w:color="E7E7E7" w:sz="6" w:space="0"/>
              <w:left w:val="single" w:color="E7E7E7" w:sz="6" w:space="0"/>
              <w:bottom w:val="single" w:color="E7E7E7" w:sz="6" w:space="0"/>
              <w:right w:val="single" w:color="E7E7E7"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1、全日制统招应届本科及以上学历临床医学专业，或历届本科及以上学历临床医学专业具有执业医师及以上资格。</w:t>
            </w:r>
            <w:r>
              <w:rPr>
                <w:bdr w:val="none" w:color="auto" w:sz="0" w:space="0"/>
              </w:rPr>
              <w:br w:type="textWrapping"/>
            </w:r>
            <w:r>
              <w:rPr>
                <w:bdr w:val="none" w:color="auto" w:sz="0" w:space="0"/>
              </w:rPr>
              <w:t>2、全日制统招大专及以上学历临床医学专业神经内科方向，在临床工作具有执业医师及以上资格，年龄35周岁以内。</w:t>
            </w:r>
            <w:r>
              <w:rPr>
                <w:bdr w:val="none" w:color="auto" w:sz="0" w:space="0"/>
              </w:rPr>
              <w:br w:type="textWrapping"/>
            </w:r>
            <w:r>
              <w:rPr>
                <w:bdr w:val="none" w:color="auto" w:sz="0" w:space="0"/>
              </w:rPr>
              <w:t>3、在临床工作具有主治医师及以上资格,年龄在45周岁以内。</w:t>
            </w:r>
            <w:r>
              <w:rPr>
                <w:bdr w:val="none" w:color="auto" w:sz="0" w:space="0"/>
              </w:rPr>
              <w:br w:type="textWrapping"/>
            </w:r>
            <w:r>
              <w:rPr>
                <w:bdr w:val="none" w:color="auto" w:sz="0" w:space="0"/>
              </w:rPr>
              <w:t>（满足1、2、3其中一项均可，大专毕业生须提供高中毕业证原件。）</w:t>
            </w:r>
            <w:r>
              <w:rPr>
                <w:bdr w:val="none" w:color="auto" w:sz="0" w:space="0"/>
              </w:rPr>
              <w:br w:type="textWrapping"/>
            </w:r>
            <w:r>
              <w:rPr>
                <w:bdr w:val="none" w:color="auto" w:sz="0" w:space="0"/>
              </w:rPr>
              <w:t>4、具有丰富的临床治疗经验，可独立处理颈肩腰腿疼病症者优先，具有二级及以上医院康复科工作经历者优先。</w:t>
            </w:r>
          </w:p>
        </w:tc>
      </w:tr>
      <w:tr>
        <w:tblPrEx>
          <w:tblLayout w:type="fixed"/>
          <w:tblCellMar>
            <w:top w:w="0" w:type="dxa"/>
            <w:left w:w="0" w:type="dxa"/>
            <w:bottom w:w="0" w:type="dxa"/>
            <w:right w:w="0" w:type="dxa"/>
          </w:tblCellMar>
        </w:tblPrEx>
        <w:trPr>
          <w:jc w:val="center"/>
        </w:trPr>
        <w:tc>
          <w:tcPr>
            <w:tcW w:w="897" w:type="dxa"/>
            <w:tcBorders>
              <w:top w:val="single" w:color="E7E7E7" w:sz="6" w:space="0"/>
              <w:left w:val="single" w:color="E7E7E7" w:sz="6" w:space="0"/>
              <w:bottom w:val="single" w:color="E7E7E7" w:sz="6" w:space="0"/>
              <w:right w:val="single" w:color="E7E7E7"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影像中心</w:t>
            </w:r>
          </w:p>
        </w:tc>
        <w:tc>
          <w:tcPr>
            <w:tcW w:w="1457" w:type="dxa"/>
            <w:tcBorders>
              <w:top w:val="single" w:color="E7E7E7" w:sz="6" w:space="0"/>
              <w:left w:val="single" w:color="E7E7E7" w:sz="6" w:space="0"/>
              <w:bottom w:val="single" w:color="E7E7E7" w:sz="6" w:space="0"/>
              <w:right w:val="single" w:color="E7E7E7"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全日制统招大专及以上</w:t>
            </w:r>
          </w:p>
        </w:tc>
        <w:tc>
          <w:tcPr>
            <w:tcW w:w="398" w:type="dxa"/>
            <w:tcBorders>
              <w:top w:val="single" w:color="E7E7E7" w:sz="6" w:space="0"/>
              <w:left w:val="single" w:color="E7E7E7" w:sz="6" w:space="0"/>
              <w:bottom w:val="single" w:color="E7E7E7" w:sz="6" w:space="0"/>
              <w:right w:val="single" w:color="E7E7E7" w:sz="6" w:space="0"/>
            </w:tcBorders>
            <w:shd w:val="clear"/>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25</w:t>
            </w:r>
          </w:p>
        </w:tc>
        <w:tc>
          <w:tcPr>
            <w:tcW w:w="5570" w:type="dxa"/>
            <w:tcBorders>
              <w:top w:val="single" w:color="E7E7E7" w:sz="6" w:space="0"/>
              <w:left w:val="single" w:color="E7E7E7" w:sz="6" w:space="0"/>
              <w:bottom w:val="single" w:color="E7E7E7" w:sz="6" w:space="0"/>
              <w:right w:val="single" w:color="E7E7E7"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1、全日制统招应届本科及以上学历医学影像专业。</w:t>
            </w:r>
            <w:r>
              <w:rPr>
                <w:bdr w:val="none" w:color="auto" w:sz="0" w:space="0"/>
              </w:rPr>
              <w:br w:type="textWrapping"/>
            </w:r>
            <w:r>
              <w:rPr>
                <w:bdr w:val="none" w:color="auto" w:sz="0" w:space="0"/>
              </w:rPr>
              <w:t>2、全日制统招历届本科及以上学历须提供相关资格证。</w:t>
            </w:r>
            <w:r>
              <w:rPr>
                <w:bdr w:val="none" w:color="auto" w:sz="0" w:space="0"/>
              </w:rPr>
              <w:br w:type="textWrapping"/>
            </w:r>
            <w:r>
              <w:rPr>
                <w:bdr w:val="none" w:color="auto" w:sz="0" w:space="0"/>
              </w:rPr>
              <w:t>3、全日制统招专科学历要求达到以下条件：（1）医学影像专业毕业2年内须具有初级士资格； （2）医学影像专业年龄35周岁以内须具有初级师及以上资格。 （3）年龄35周岁以内具有执业医师及以上资格。 满足（1）（2）（3）其中一项均可。 4、年龄45周岁以内从事医学影像诊断专业，并且具有中级资格者,不限学历。</w:t>
            </w:r>
            <w:r>
              <w:rPr>
                <w:bdr w:val="none" w:color="auto" w:sz="0" w:space="0"/>
              </w:rPr>
              <w:br w:type="textWrapping"/>
            </w:r>
            <w:r>
              <w:rPr>
                <w:bdr w:val="none" w:color="auto" w:sz="0" w:space="0"/>
              </w:rPr>
              <w:t>（满足1、2、3、4其中一项均可，具有二级及以上医院工作经历者优先。）</w:t>
            </w:r>
            <w:r>
              <w:rPr>
                <w:bdr w:val="none" w:color="auto" w:sz="0" w:space="0"/>
              </w:rPr>
              <w:br w:type="textWrapping"/>
            </w:r>
            <w:r>
              <w:rPr>
                <w:bdr w:val="none" w:color="auto" w:sz="0" w:space="0"/>
              </w:rPr>
              <w:t>5、具有大型医疗设备上岗证者优先考虑。</w:t>
            </w:r>
          </w:p>
        </w:tc>
      </w:tr>
      <w:tr>
        <w:tblPrEx>
          <w:shd w:val="clear"/>
          <w:tblLayout w:type="fixed"/>
          <w:tblCellMar>
            <w:top w:w="0" w:type="dxa"/>
            <w:left w:w="0" w:type="dxa"/>
            <w:bottom w:w="0" w:type="dxa"/>
            <w:right w:w="0" w:type="dxa"/>
          </w:tblCellMar>
        </w:tblPrEx>
        <w:trPr>
          <w:jc w:val="center"/>
        </w:trPr>
        <w:tc>
          <w:tcPr>
            <w:tcW w:w="897" w:type="dxa"/>
            <w:tcBorders>
              <w:top w:val="single" w:color="E7E7E7" w:sz="6" w:space="0"/>
              <w:left w:val="single" w:color="E7E7E7" w:sz="6" w:space="0"/>
              <w:bottom w:val="single" w:color="E7E7E7" w:sz="6" w:space="0"/>
              <w:right w:val="single" w:color="E7E7E7"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中药学</w:t>
            </w:r>
          </w:p>
        </w:tc>
        <w:tc>
          <w:tcPr>
            <w:tcW w:w="1457" w:type="dxa"/>
            <w:tcBorders>
              <w:top w:val="single" w:color="E7E7E7" w:sz="6" w:space="0"/>
              <w:left w:val="single" w:color="E7E7E7" w:sz="6" w:space="0"/>
              <w:bottom w:val="single" w:color="E7E7E7" w:sz="6" w:space="0"/>
              <w:right w:val="single" w:color="E7E7E7"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全日制统招大专及以上</w:t>
            </w:r>
          </w:p>
        </w:tc>
        <w:tc>
          <w:tcPr>
            <w:tcW w:w="398" w:type="dxa"/>
            <w:tcBorders>
              <w:top w:val="single" w:color="E7E7E7" w:sz="6" w:space="0"/>
              <w:left w:val="single" w:color="E7E7E7" w:sz="6" w:space="0"/>
              <w:bottom w:val="single" w:color="E7E7E7" w:sz="6" w:space="0"/>
              <w:right w:val="single" w:color="E7E7E7" w:sz="6" w:space="0"/>
            </w:tcBorders>
            <w:shd w:val="clear"/>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w:t>
            </w:r>
          </w:p>
        </w:tc>
        <w:tc>
          <w:tcPr>
            <w:tcW w:w="5570" w:type="dxa"/>
            <w:tcBorders>
              <w:top w:val="single" w:color="E7E7E7" w:sz="6" w:space="0"/>
              <w:left w:val="single" w:color="E7E7E7" w:sz="6" w:space="0"/>
              <w:bottom w:val="single" w:color="E7E7E7" w:sz="6" w:space="0"/>
              <w:right w:val="single" w:color="E7E7E7"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1、全日制统招本科及以上学历。</w:t>
            </w:r>
            <w:r>
              <w:rPr>
                <w:bdr w:val="none" w:color="auto" w:sz="0" w:space="0"/>
              </w:rPr>
              <w:br w:type="textWrapping"/>
            </w:r>
            <w:r>
              <w:rPr>
                <w:bdr w:val="none" w:color="auto" w:sz="0" w:space="0"/>
              </w:rPr>
              <w:t>2、全日制统招大专学历，毕业3年以内具有初级及以上资格，年龄30周岁以内。</w:t>
            </w:r>
            <w:r>
              <w:rPr>
                <w:bdr w:val="none" w:color="auto" w:sz="0" w:space="0"/>
              </w:rPr>
              <w:br w:type="textWrapping"/>
            </w:r>
            <w:r>
              <w:rPr>
                <w:bdr w:val="none" w:color="auto" w:sz="0" w:space="0"/>
              </w:rPr>
              <w:t>（满足1、2其中一项均可。）</w:t>
            </w:r>
          </w:p>
        </w:tc>
      </w:tr>
      <w:tr>
        <w:tblPrEx>
          <w:tblLayout w:type="fixed"/>
          <w:tblCellMar>
            <w:top w:w="0" w:type="dxa"/>
            <w:left w:w="0" w:type="dxa"/>
            <w:bottom w:w="0" w:type="dxa"/>
            <w:right w:w="0" w:type="dxa"/>
          </w:tblCellMar>
        </w:tblPrEx>
        <w:trPr>
          <w:jc w:val="center"/>
        </w:trPr>
        <w:tc>
          <w:tcPr>
            <w:tcW w:w="897" w:type="dxa"/>
            <w:tcBorders>
              <w:top w:val="single" w:color="E7E7E7" w:sz="6" w:space="0"/>
              <w:left w:val="single" w:color="E7E7E7" w:sz="6" w:space="0"/>
              <w:bottom w:val="single" w:color="E7E7E7" w:sz="6" w:space="0"/>
              <w:right w:val="single" w:color="E7E7E7" w:sz="6" w:space="0"/>
            </w:tcBorders>
            <w:shd w:val="clear"/>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设备</w:t>
            </w:r>
          </w:p>
        </w:tc>
        <w:tc>
          <w:tcPr>
            <w:tcW w:w="1457" w:type="dxa"/>
            <w:tcBorders>
              <w:top w:val="single" w:color="E7E7E7" w:sz="6" w:space="0"/>
              <w:left w:val="single" w:color="E7E7E7" w:sz="6" w:space="0"/>
              <w:bottom w:val="single" w:color="E7E7E7" w:sz="6" w:space="0"/>
              <w:right w:val="single" w:color="E7E7E7"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全日制统招本科及以上</w:t>
            </w:r>
          </w:p>
        </w:tc>
        <w:tc>
          <w:tcPr>
            <w:tcW w:w="398" w:type="dxa"/>
            <w:tcBorders>
              <w:top w:val="single" w:color="E7E7E7" w:sz="6" w:space="0"/>
              <w:left w:val="single" w:color="E7E7E7" w:sz="6" w:space="0"/>
              <w:bottom w:val="single" w:color="E7E7E7" w:sz="6" w:space="0"/>
              <w:right w:val="single" w:color="E7E7E7" w:sz="6" w:space="0"/>
            </w:tcBorders>
            <w:shd w:val="clear"/>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w:t>
            </w:r>
          </w:p>
        </w:tc>
        <w:tc>
          <w:tcPr>
            <w:tcW w:w="5570" w:type="dxa"/>
            <w:tcBorders>
              <w:top w:val="single" w:color="E7E7E7" w:sz="6" w:space="0"/>
              <w:left w:val="single" w:color="E7E7E7" w:sz="6" w:space="0"/>
              <w:bottom w:val="single" w:color="E7E7E7" w:sz="6" w:space="0"/>
              <w:right w:val="single" w:color="E7E7E7"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1、全日制统招应届本科及以上学历。 2、生物医学工程、电子工程类、机械工程类、医疗设备维修相关专业。 3、有设备维修经验者优先，年龄40周岁以内。</w:t>
            </w:r>
          </w:p>
        </w:tc>
      </w:tr>
      <w:tr>
        <w:tblPrEx>
          <w:tblLayout w:type="fixed"/>
          <w:tblCellMar>
            <w:top w:w="0" w:type="dxa"/>
            <w:left w:w="0" w:type="dxa"/>
            <w:bottom w:w="0" w:type="dxa"/>
            <w:right w:w="0" w:type="dxa"/>
          </w:tblCellMar>
        </w:tblPrEx>
        <w:trPr>
          <w:jc w:val="center"/>
        </w:trPr>
        <w:tc>
          <w:tcPr>
            <w:tcW w:w="897" w:type="dxa"/>
            <w:tcBorders>
              <w:top w:val="single" w:color="E7E7E7" w:sz="6" w:space="0"/>
              <w:left w:val="single" w:color="E7E7E7" w:sz="6" w:space="0"/>
              <w:bottom w:val="single" w:color="E7E7E7" w:sz="6" w:space="0"/>
              <w:right w:val="single" w:color="E7E7E7"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院办公室</w:t>
            </w:r>
          </w:p>
        </w:tc>
        <w:tc>
          <w:tcPr>
            <w:tcW w:w="1457" w:type="dxa"/>
            <w:tcBorders>
              <w:top w:val="single" w:color="E7E7E7" w:sz="6" w:space="0"/>
              <w:left w:val="single" w:color="E7E7E7" w:sz="6" w:space="0"/>
              <w:bottom w:val="single" w:color="E7E7E7" w:sz="6" w:space="0"/>
              <w:right w:val="single" w:color="E7E7E7"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全日制统招本科及以上</w:t>
            </w:r>
          </w:p>
        </w:tc>
        <w:tc>
          <w:tcPr>
            <w:tcW w:w="398" w:type="dxa"/>
            <w:tcBorders>
              <w:top w:val="single" w:color="E7E7E7" w:sz="6" w:space="0"/>
              <w:left w:val="single" w:color="E7E7E7" w:sz="6" w:space="0"/>
              <w:bottom w:val="single" w:color="E7E7E7" w:sz="6" w:space="0"/>
              <w:right w:val="single" w:color="E7E7E7" w:sz="6" w:space="0"/>
            </w:tcBorders>
            <w:shd w:val="clear"/>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w:t>
            </w:r>
          </w:p>
        </w:tc>
        <w:tc>
          <w:tcPr>
            <w:tcW w:w="5570" w:type="dxa"/>
            <w:tcBorders>
              <w:top w:val="single" w:color="E7E7E7" w:sz="6" w:space="0"/>
              <w:left w:val="single" w:color="E7E7E7" w:sz="6" w:space="0"/>
              <w:bottom w:val="single" w:color="E7E7E7" w:sz="6" w:space="0"/>
              <w:right w:val="single" w:color="E7E7E7"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1.全日制统招本科及以上学历，汉语言文学、中国语言文学、秘书学、新闻学、网络与新媒体，从事文秘工作者优先。</w:t>
            </w:r>
            <w:r>
              <w:rPr>
                <w:bdr w:val="none" w:color="auto" w:sz="0" w:space="0"/>
              </w:rPr>
              <w:br w:type="textWrapping"/>
            </w:r>
            <w:r>
              <w:rPr>
                <w:bdr w:val="none" w:color="auto" w:sz="0" w:space="0"/>
              </w:rPr>
              <w:t>2.具有相关计算机等级资格证。</w:t>
            </w:r>
          </w:p>
        </w:tc>
      </w:tr>
      <w:tr>
        <w:tblPrEx>
          <w:tblLayout w:type="fixed"/>
          <w:tblCellMar>
            <w:top w:w="0" w:type="dxa"/>
            <w:left w:w="0" w:type="dxa"/>
            <w:bottom w:w="0" w:type="dxa"/>
            <w:right w:w="0" w:type="dxa"/>
          </w:tblCellMar>
        </w:tblPrEx>
        <w:trPr>
          <w:jc w:val="center"/>
        </w:trPr>
        <w:tc>
          <w:tcPr>
            <w:tcW w:w="897" w:type="dxa"/>
            <w:tcBorders>
              <w:top w:val="single" w:color="E7E7E7" w:sz="6" w:space="0"/>
              <w:left w:val="single" w:color="E7E7E7" w:sz="6" w:space="0"/>
              <w:bottom w:val="single" w:color="E7E7E7" w:sz="6" w:space="0"/>
              <w:right w:val="single" w:color="E7E7E7" w:sz="6" w:space="0"/>
            </w:tcBorders>
            <w:shd w:val="clear"/>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总计</w:t>
            </w:r>
          </w:p>
        </w:tc>
        <w:tc>
          <w:tcPr>
            <w:tcW w:w="1457"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p>
        </w:tc>
        <w:tc>
          <w:tcPr>
            <w:tcW w:w="398" w:type="dxa"/>
            <w:tcBorders>
              <w:top w:val="single" w:color="E7E7E7" w:sz="6" w:space="0"/>
              <w:left w:val="single" w:color="E7E7E7" w:sz="6" w:space="0"/>
              <w:bottom w:val="single" w:color="E7E7E7" w:sz="6" w:space="0"/>
              <w:right w:val="single" w:color="E7E7E7" w:sz="6" w:space="0"/>
            </w:tcBorders>
            <w:shd w:val="clear"/>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162</w:t>
            </w:r>
          </w:p>
        </w:tc>
        <w:tc>
          <w:tcPr>
            <w:tcW w:w="5570"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E72967"/>
    <w:rsid w:val="15607D8F"/>
    <w:rsid w:val="58E729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spacing w:before="340" w:beforeLines="0" w:beforeAutospacing="0" w:after="330" w:afterLines="0" w:afterAutospacing="0" w:line="360" w:lineRule="auto"/>
      <w:jc w:val="center"/>
      <w:outlineLvl w:val="0"/>
    </w:pPr>
    <w:rPr>
      <w:rFonts w:ascii="Calibri" w:hAnsi="Calibri" w:eastAsia="宋体"/>
      <w:b/>
      <w:kern w:val="44"/>
      <w:sz w:val="32"/>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6">
    <w:name w:val="标题 1 Char"/>
    <w:link w:val="2"/>
    <w:qFormat/>
    <w:uiPriority w:val="0"/>
    <w:rPr>
      <w:rFonts w:ascii="Calibri" w:hAnsi="Calibri" w:eastAsia="宋体"/>
      <w:b/>
      <w:kern w:val="44"/>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2019-10-23T06:02:00Z</dcterms:created>
  <dc:creator>new</dc:creator>
  <cp:lastModifiedBy>new</cp:lastModifiedBy>
  <dcterms:modified xsi:type="dcterms:W3CDTF">2019-10-23T06:03:03Z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