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bCs/>
          <w:kern w:val="0"/>
          <w:szCs w:val="32"/>
        </w:rPr>
      </w:pPr>
      <w:r>
        <w:rPr>
          <w:rFonts w:ascii="黑体" w:hAnsi="黑体" w:eastAsia="黑体"/>
          <w:bCs/>
          <w:kern w:val="0"/>
          <w:szCs w:val="32"/>
        </w:rPr>
        <w:t>附件</w:t>
      </w:r>
      <w:r>
        <w:rPr>
          <w:rFonts w:hint="eastAsia" w:ascii="黑体" w:hAnsi="黑体" w:eastAsia="黑体"/>
          <w:bCs/>
          <w:kern w:val="0"/>
          <w:szCs w:val="32"/>
        </w:rPr>
        <w:t>3</w:t>
      </w:r>
    </w:p>
    <w:p>
      <w:pPr>
        <w:widowControl/>
        <w:spacing w:line="340" w:lineRule="exact"/>
        <w:rPr>
          <w:rFonts w:ascii="黑体" w:hAnsi="黑体" w:eastAsia="黑体"/>
          <w:bCs/>
          <w:kern w:val="0"/>
          <w:szCs w:val="32"/>
        </w:rPr>
      </w:pPr>
    </w:p>
    <w:p>
      <w:pPr>
        <w:widowControl/>
        <w:spacing w:line="560" w:lineRule="exact"/>
        <w:jc w:val="center"/>
        <w:rPr>
          <w:rFonts w:eastAsia="楷体_GB2312"/>
          <w:kern w:val="0"/>
          <w:sz w:val="30"/>
          <w:szCs w:val="30"/>
        </w:rPr>
      </w:pPr>
      <w:bookmarkStart w:id="0" w:name="_GoBack"/>
      <w:r>
        <w:rPr>
          <w:rFonts w:eastAsia="方正小标宋简体"/>
          <w:bCs/>
          <w:kern w:val="0"/>
          <w:sz w:val="44"/>
          <w:szCs w:val="44"/>
        </w:rPr>
        <w:t>2019年明光市公开选调公务员报名承诺书</w:t>
      </w:r>
    </w:p>
    <w:bookmarkEnd w:id="0"/>
    <w:p>
      <w:pPr>
        <w:spacing w:line="560" w:lineRule="exact"/>
        <w:rPr>
          <w:kern w:val="0"/>
          <w:szCs w:val="32"/>
        </w:rPr>
      </w:pPr>
      <w:r>
        <w:rPr>
          <w:rFonts w:eastAsia="楷体_GB2312"/>
          <w:kern w:val="0"/>
          <w:sz w:val="30"/>
          <w:szCs w:val="30"/>
        </w:rPr>
        <w:t xml:space="preserve">    </w:t>
      </w:r>
      <w:r>
        <w:rPr>
          <w:kern w:val="0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kern w:val="0"/>
          <w:szCs w:val="32"/>
        </w:rPr>
      </w:pPr>
      <w:r>
        <w:rPr>
          <w:rFonts w:hAnsi="仿宋_GB2312"/>
          <w:kern w:val="0"/>
          <w:szCs w:val="32"/>
        </w:rPr>
        <w:t>我已仔细阅读《</w:t>
      </w:r>
      <w:r>
        <w:rPr>
          <w:rFonts w:hint="eastAsia"/>
          <w:kern w:val="0"/>
          <w:szCs w:val="32"/>
        </w:rPr>
        <w:t>2019年明光市直机关单位公开选调公务员公告</w:t>
      </w:r>
      <w:r>
        <w:rPr>
          <w:rFonts w:hAnsi="仿宋_GB2312"/>
          <w:kern w:val="0"/>
          <w:szCs w:val="32"/>
        </w:rPr>
        <w:t>》，充分理解其内容，保证承诺：</w:t>
      </w:r>
    </w:p>
    <w:p>
      <w:pPr>
        <w:spacing w:line="560" w:lineRule="exact"/>
        <w:ind w:firstLine="640" w:firstLineChars="200"/>
        <w:rPr>
          <w:kern w:val="0"/>
          <w:szCs w:val="32"/>
        </w:rPr>
      </w:pPr>
      <w:r>
        <w:rPr>
          <w:rFonts w:hAnsi="仿宋_GB2312"/>
          <w:kern w:val="0"/>
          <w:szCs w:val="32"/>
        </w:rPr>
        <w:t>一、真实、准确地提供本人有关信息、证件、证明等材料；</w:t>
      </w:r>
    </w:p>
    <w:p>
      <w:pPr>
        <w:spacing w:line="560" w:lineRule="exact"/>
        <w:ind w:firstLine="640" w:firstLineChars="200"/>
        <w:rPr>
          <w:kern w:val="0"/>
          <w:szCs w:val="32"/>
        </w:rPr>
      </w:pPr>
      <w:r>
        <w:rPr>
          <w:rFonts w:hAnsi="仿宋_GB2312"/>
          <w:kern w:val="0"/>
          <w:szCs w:val="32"/>
        </w:rPr>
        <w:t>二、</w:t>
      </w:r>
      <w:r>
        <w:rPr>
          <w:rFonts w:hAnsi="仿宋_GB2312"/>
          <w:szCs w:val="32"/>
        </w:rPr>
        <w:t>认真履行报名人员的各项义务，</w:t>
      </w:r>
      <w:r>
        <w:rPr>
          <w:rFonts w:hAnsi="仿宋_GB2312"/>
          <w:kern w:val="0"/>
          <w:szCs w:val="32"/>
        </w:rPr>
        <w:t>遵守体检、组织考察等工作纪律，不弄虚作假；</w:t>
      </w:r>
    </w:p>
    <w:p>
      <w:pPr>
        <w:spacing w:line="560" w:lineRule="exact"/>
        <w:ind w:firstLine="640" w:firstLineChars="200"/>
        <w:rPr>
          <w:kern w:val="0"/>
          <w:szCs w:val="32"/>
        </w:rPr>
      </w:pPr>
      <w:r>
        <w:rPr>
          <w:rFonts w:hAnsi="仿宋_GB2312"/>
          <w:kern w:val="0"/>
          <w:szCs w:val="32"/>
        </w:rPr>
        <w:t>三、选调期间保持手机等通讯工具畅通，如因通讯不畅造成相关通知无法传达到本人的，责任由本人承担；</w:t>
      </w:r>
    </w:p>
    <w:p>
      <w:pPr>
        <w:spacing w:line="560" w:lineRule="exact"/>
        <w:ind w:firstLine="640" w:firstLineChars="200"/>
        <w:rPr>
          <w:kern w:val="0"/>
          <w:szCs w:val="32"/>
        </w:rPr>
      </w:pPr>
      <w:r>
        <w:rPr>
          <w:rFonts w:hAnsi="仿宋_GB2312"/>
          <w:kern w:val="0"/>
          <w:szCs w:val="32"/>
        </w:rPr>
        <w:t>四、本人一经资格初审通过后，坚决服从</w:t>
      </w:r>
      <w:r>
        <w:rPr>
          <w:kern w:val="0"/>
          <w:szCs w:val="32"/>
        </w:rPr>
        <w:t>明光市机关事业单位工作人员选调工作领导小组</w:t>
      </w:r>
      <w:r>
        <w:rPr>
          <w:rFonts w:hAnsi="仿宋_GB2312"/>
          <w:kern w:val="0"/>
          <w:szCs w:val="32"/>
        </w:rPr>
        <w:t>的工作安排，</w:t>
      </w:r>
      <w:r>
        <w:rPr>
          <w:rFonts w:hAnsi="仿宋_GB2312"/>
          <w:b/>
          <w:kern w:val="0"/>
          <w:szCs w:val="32"/>
        </w:rPr>
        <w:t>不会因个人原因放弃选调</w:t>
      </w:r>
      <w:r>
        <w:rPr>
          <w:rFonts w:hAnsi="仿宋_GB2312"/>
          <w:kern w:val="0"/>
          <w:szCs w:val="32"/>
        </w:rPr>
        <w:t>；正式选调后，</w:t>
      </w:r>
      <w:r>
        <w:rPr>
          <w:szCs w:val="32"/>
        </w:rPr>
        <w:t>在明光市机关的</w:t>
      </w:r>
      <w:r>
        <w:rPr>
          <w:b/>
          <w:szCs w:val="32"/>
        </w:rPr>
        <w:t>最低服务期为五年</w:t>
      </w:r>
      <w:r>
        <w:rPr>
          <w:rFonts w:hint="eastAsia"/>
          <w:b/>
          <w:szCs w:val="32"/>
        </w:rPr>
        <w:t>，</w:t>
      </w:r>
      <w:r>
        <w:rPr>
          <w:b/>
          <w:szCs w:val="32"/>
        </w:rPr>
        <w:t>并签订相关协议</w:t>
      </w:r>
      <w:r>
        <w:rPr>
          <w:rFonts w:hAnsi="仿宋_GB2312"/>
          <w:kern w:val="0"/>
          <w:szCs w:val="32"/>
        </w:rPr>
        <w:t>。</w:t>
      </w:r>
    </w:p>
    <w:p>
      <w:pPr>
        <w:spacing w:line="560" w:lineRule="exact"/>
        <w:ind w:firstLine="640" w:firstLineChars="200"/>
        <w:rPr>
          <w:kern w:val="0"/>
          <w:szCs w:val="32"/>
        </w:rPr>
      </w:pPr>
      <w:r>
        <w:rPr>
          <w:rFonts w:hAnsi="仿宋_GB2312"/>
          <w:kern w:val="0"/>
          <w:szCs w:val="32"/>
        </w:rPr>
        <w:t>五、如因个人原因违反上述承诺，愿意接受被取消本次选调资格，同意由</w:t>
      </w:r>
      <w:r>
        <w:rPr>
          <w:kern w:val="0"/>
          <w:szCs w:val="32"/>
        </w:rPr>
        <w:t>明光市机关事业单位工作人员选调工作领导小组</w:t>
      </w:r>
      <w:r>
        <w:rPr>
          <w:rFonts w:hAnsi="仿宋_GB2312"/>
          <w:kern w:val="0"/>
          <w:szCs w:val="32"/>
        </w:rPr>
        <w:t>在明光先锋网上将本人列为</w:t>
      </w:r>
      <w:r>
        <w:rPr>
          <w:kern w:val="0"/>
          <w:szCs w:val="32"/>
        </w:rPr>
        <w:t>“</w:t>
      </w:r>
      <w:r>
        <w:rPr>
          <w:rFonts w:hAnsi="仿宋_GB2312"/>
          <w:kern w:val="0"/>
          <w:szCs w:val="32"/>
        </w:rPr>
        <w:t>选调失信人员</w:t>
      </w:r>
      <w:r>
        <w:rPr>
          <w:kern w:val="0"/>
          <w:szCs w:val="32"/>
        </w:rPr>
        <w:t>”</w:t>
      </w:r>
      <w:r>
        <w:rPr>
          <w:rFonts w:hAnsi="仿宋_GB2312"/>
          <w:kern w:val="0"/>
          <w:szCs w:val="32"/>
        </w:rPr>
        <w:t>进行公示。</w:t>
      </w:r>
    </w:p>
    <w:p>
      <w:pPr>
        <w:spacing w:line="560" w:lineRule="exact"/>
        <w:ind w:firstLine="640" w:firstLineChars="200"/>
        <w:rPr>
          <w:kern w:val="0"/>
          <w:szCs w:val="32"/>
        </w:rPr>
      </w:pPr>
    </w:p>
    <w:p>
      <w:pPr>
        <w:spacing w:line="560" w:lineRule="exact"/>
        <w:ind w:firstLine="640" w:firstLineChars="200"/>
        <w:rPr>
          <w:kern w:val="0"/>
          <w:szCs w:val="32"/>
        </w:rPr>
      </w:pPr>
    </w:p>
    <w:p>
      <w:pPr>
        <w:spacing w:line="800" w:lineRule="exact"/>
        <w:ind w:right="3680" w:rightChars="1150"/>
        <w:jc w:val="right"/>
        <w:rPr>
          <w:kern w:val="0"/>
          <w:szCs w:val="32"/>
        </w:rPr>
      </w:pPr>
      <w:r>
        <w:rPr>
          <w:rFonts w:hAnsi="仿宋_GB2312"/>
          <w:kern w:val="0"/>
          <w:szCs w:val="32"/>
        </w:rPr>
        <w:t>报名人（签名并按手印）：</w:t>
      </w:r>
    </w:p>
    <w:p>
      <w:pPr>
        <w:widowControl/>
        <w:spacing w:line="800" w:lineRule="exact"/>
        <w:ind w:right="640" w:rightChars="200"/>
        <w:jc w:val="right"/>
        <w:sectPr>
          <w:footerReference r:id="rId3" w:type="default"/>
          <w:footerReference r:id="rId4" w:type="even"/>
          <w:pgSz w:w="11906" w:h="16838"/>
          <w:pgMar w:top="1985" w:right="1531" w:bottom="1701" w:left="1531" w:header="794" w:footer="794" w:gutter="0"/>
          <w:pgNumType w:fmt="numberInDash"/>
          <w:cols w:space="720" w:num="1"/>
          <w:docGrid w:type="lines" w:linePitch="312" w:charSpace="0"/>
        </w:sectPr>
      </w:pPr>
      <w:r>
        <w:rPr>
          <w:rFonts w:hAnsi="仿宋_GB2312"/>
          <w:kern w:val="0"/>
          <w:szCs w:val="32"/>
        </w:rPr>
        <w:t>年</w:t>
      </w:r>
      <w:r>
        <w:rPr>
          <w:kern w:val="0"/>
          <w:szCs w:val="32"/>
        </w:rPr>
        <w:t xml:space="preserve">   </w:t>
      </w:r>
      <w:r>
        <w:rPr>
          <w:rFonts w:hAnsi="仿宋_GB2312"/>
          <w:kern w:val="0"/>
          <w:szCs w:val="32"/>
        </w:rPr>
        <w:t>月</w:t>
      </w:r>
      <w:r>
        <w:rPr>
          <w:kern w:val="0"/>
          <w:szCs w:val="32"/>
        </w:rPr>
        <w:t xml:space="preserve">   </w:t>
      </w:r>
      <w:r>
        <w:rPr>
          <w:rFonts w:hAnsi="仿宋_GB2312"/>
          <w:kern w:val="0"/>
          <w:szCs w:val="32"/>
        </w:rPr>
        <w:t>日</w:t>
      </w:r>
    </w:p>
    <w:p>
      <w:pPr>
        <w:spacing w:line="400" w:lineRule="exact"/>
      </w:pPr>
    </w:p>
    <w:sectPr>
      <w:pgSz w:w="11906" w:h="16838"/>
      <w:pgMar w:top="1985" w:right="1531" w:bottom="1701" w:left="1531" w:header="794" w:footer="79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9142203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9142203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B13"/>
    <w:rsid w:val="00087DBB"/>
    <w:rsid w:val="00092640"/>
    <w:rsid w:val="000C3FDD"/>
    <w:rsid w:val="000C5368"/>
    <w:rsid w:val="00101B44"/>
    <w:rsid w:val="00106CD5"/>
    <w:rsid w:val="00151B13"/>
    <w:rsid w:val="001F5804"/>
    <w:rsid w:val="00205652"/>
    <w:rsid w:val="002F7E1C"/>
    <w:rsid w:val="00330357"/>
    <w:rsid w:val="00332D94"/>
    <w:rsid w:val="003715DE"/>
    <w:rsid w:val="0037476E"/>
    <w:rsid w:val="003A6A66"/>
    <w:rsid w:val="003B4126"/>
    <w:rsid w:val="00407E5B"/>
    <w:rsid w:val="00415023"/>
    <w:rsid w:val="00434796"/>
    <w:rsid w:val="004834EA"/>
    <w:rsid w:val="00490E8D"/>
    <w:rsid w:val="004A2F4F"/>
    <w:rsid w:val="00520F6D"/>
    <w:rsid w:val="005252E8"/>
    <w:rsid w:val="00540D0F"/>
    <w:rsid w:val="00542A49"/>
    <w:rsid w:val="00543704"/>
    <w:rsid w:val="00573115"/>
    <w:rsid w:val="005F4467"/>
    <w:rsid w:val="00643739"/>
    <w:rsid w:val="00643EB9"/>
    <w:rsid w:val="00687856"/>
    <w:rsid w:val="006A7925"/>
    <w:rsid w:val="006F546E"/>
    <w:rsid w:val="0071387A"/>
    <w:rsid w:val="007268AE"/>
    <w:rsid w:val="00762DB9"/>
    <w:rsid w:val="00790161"/>
    <w:rsid w:val="008357B0"/>
    <w:rsid w:val="00835C56"/>
    <w:rsid w:val="008564BE"/>
    <w:rsid w:val="00864588"/>
    <w:rsid w:val="008C2DBC"/>
    <w:rsid w:val="008D5095"/>
    <w:rsid w:val="00921982"/>
    <w:rsid w:val="00934EDF"/>
    <w:rsid w:val="009506C7"/>
    <w:rsid w:val="009620AE"/>
    <w:rsid w:val="00966AAC"/>
    <w:rsid w:val="009922DC"/>
    <w:rsid w:val="009A3D74"/>
    <w:rsid w:val="00A02C81"/>
    <w:rsid w:val="00A116D2"/>
    <w:rsid w:val="00A7337B"/>
    <w:rsid w:val="00AA758D"/>
    <w:rsid w:val="00B36E5F"/>
    <w:rsid w:val="00BE3605"/>
    <w:rsid w:val="00BF0ACD"/>
    <w:rsid w:val="00C104FC"/>
    <w:rsid w:val="00C9092A"/>
    <w:rsid w:val="00D23804"/>
    <w:rsid w:val="00D32C70"/>
    <w:rsid w:val="00D44525"/>
    <w:rsid w:val="00D47ED5"/>
    <w:rsid w:val="00D649FC"/>
    <w:rsid w:val="00DA6A92"/>
    <w:rsid w:val="00DC1B52"/>
    <w:rsid w:val="00DE0D1F"/>
    <w:rsid w:val="00E2488E"/>
    <w:rsid w:val="00E27C78"/>
    <w:rsid w:val="00E3486A"/>
    <w:rsid w:val="00E7218E"/>
    <w:rsid w:val="00E82C8A"/>
    <w:rsid w:val="00E83F30"/>
    <w:rsid w:val="00E930ED"/>
    <w:rsid w:val="00E97C16"/>
    <w:rsid w:val="00EA0BD7"/>
    <w:rsid w:val="00EB6E86"/>
    <w:rsid w:val="00EE7771"/>
    <w:rsid w:val="00F20BE2"/>
    <w:rsid w:val="00F56EDE"/>
    <w:rsid w:val="00F6697C"/>
    <w:rsid w:val="00FF1136"/>
    <w:rsid w:val="00FF602A"/>
    <w:rsid w:val="66C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rPr>
      <w:rFonts w:cs="Times New Roman"/>
      <w:szCs w:val="24"/>
    </w:r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  <w:style w:type="character" w:customStyle="1" w:styleId="17">
    <w:name w:val="正文文本 Char"/>
    <w:basedOn w:val="10"/>
    <w:link w:val="3"/>
    <w:qFormat/>
    <w:uiPriority w:val="0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780</Words>
  <Characters>4451</Characters>
  <Lines>37</Lines>
  <Paragraphs>10</Paragraphs>
  <TotalTime>598</TotalTime>
  <ScaleCrop>false</ScaleCrop>
  <LinksUpToDate>false</LinksUpToDate>
  <CharactersWithSpaces>5221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2019-09-18T13:35:00Z</dcterms:created>
  <dc:creator>卢凯</dc:creator>
  <cp:lastModifiedBy>满天星</cp:lastModifiedBy>
  <cp:lastPrinted>2019-10-18T08:15:00Z</cp:lastPrinted>
  <dcterms:modified xsi:type="dcterms:W3CDTF">2019-10-18T08:40:41Z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