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jc w:val="both"/>
        <w:rPr>
          <w:rFonts w:hint="eastAsia" w:ascii="宋体" w:hAnsi="宋体" w:cs="仿宋_GB2312"/>
          <w:b/>
          <w:bCs/>
          <w:color w:val="000000"/>
        </w:rPr>
      </w:pPr>
      <w:r>
        <w:rPr>
          <w:rFonts w:hint="eastAsia" w:ascii="宋体" w:hAnsi="宋体" w:cs="仿宋_GB2312"/>
          <w:b/>
          <w:bCs/>
          <w:color w:val="000000"/>
        </w:rPr>
        <w:t>附件一</w:t>
      </w:r>
    </w:p>
    <w:p>
      <w:pPr>
        <w:pStyle w:val="2"/>
        <w:widowControl/>
        <w:spacing w:line="520" w:lineRule="exact"/>
        <w:jc w:val="both"/>
        <w:rPr>
          <w:rFonts w:hint="eastAsia" w:ascii="宋体" w:hAnsi="宋体" w:cs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bCs/>
          <w:color w:val="000000"/>
          <w:sz w:val="32"/>
          <w:szCs w:val="32"/>
        </w:rPr>
        <w:t>金寨县中医医院2016年</w:t>
      </w:r>
      <w:r>
        <w:rPr>
          <w:rFonts w:hint="eastAsia" w:ascii="宋体" w:hAnsi="宋体" w:cs="仿宋_GB2312"/>
          <w:b/>
          <w:bCs/>
          <w:color w:val="000000"/>
          <w:sz w:val="32"/>
          <w:szCs w:val="32"/>
          <w:lang w:eastAsia="zh-CN"/>
        </w:rPr>
        <w:t>冬季</w:t>
      </w:r>
      <w:r>
        <w:rPr>
          <w:rFonts w:hint="eastAsia" w:ascii="宋体" w:hAnsi="宋体" w:cs="仿宋_GB2312"/>
          <w:b/>
          <w:bCs/>
          <w:color w:val="000000"/>
          <w:sz w:val="32"/>
          <w:szCs w:val="32"/>
        </w:rPr>
        <w:t>公开招聘专业</w:t>
      </w:r>
      <w:r>
        <w:rPr>
          <w:rFonts w:hint="eastAsia" w:ascii="宋体" w:hAnsi="宋体" w:cs="仿宋_GB2312"/>
          <w:b/>
          <w:bCs/>
          <w:color w:val="000000"/>
          <w:sz w:val="32"/>
          <w:szCs w:val="32"/>
          <w:lang w:eastAsia="zh-CN"/>
        </w:rPr>
        <w:t>技术</w:t>
      </w:r>
      <w:r>
        <w:rPr>
          <w:rFonts w:hint="eastAsia" w:ascii="宋体" w:hAnsi="宋体" w:cs="仿宋_GB2312"/>
          <w:b/>
          <w:bCs/>
          <w:color w:val="000000"/>
          <w:sz w:val="32"/>
          <w:szCs w:val="32"/>
        </w:rPr>
        <w:t>人员一览表</w:t>
      </w:r>
    </w:p>
    <w:bookmarkEnd w:id="0"/>
    <w:tbl>
      <w:tblPr>
        <w:tblStyle w:val="4"/>
        <w:tblpPr w:leftFromText="180" w:rightFromText="180" w:vertAnchor="text" w:horzAnchor="page" w:tblpX="1249" w:tblpY="508"/>
        <w:tblOverlap w:val="never"/>
        <w:tblW w:w="9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120"/>
        <w:gridCol w:w="2250"/>
        <w:gridCol w:w="735"/>
        <w:gridCol w:w="1350"/>
        <w:gridCol w:w="1500"/>
        <w:gridCol w:w="78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   （彩超）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医学影像或临床医学  执业医师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男1人 女1人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享受县内紧缺人才招聘优惠政策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   （影像）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医学影像或临床医学  执业医师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男1人 女1人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享受县内紧缺人才招聘优惠政策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   （心电）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男1人 女1人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   （五官）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   （眼科）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执业医师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   （护理）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护理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身高1.6米及以上，五官端正，体态匀称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临床医学或中医学    中级职称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临床医学或中医学    执业医师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widowControl/>
        <w:spacing w:line="520" w:lineRule="exact"/>
        <w:jc w:val="both"/>
        <w:rPr>
          <w:rFonts w:hint="eastAsia" w:ascii="宋体" w:hAnsi="宋体" w:cs="仿宋_GB2312"/>
          <w:b/>
          <w:bCs/>
          <w:color w:val="000000"/>
        </w:rPr>
      </w:pPr>
      <w:r>
        <w:rPr>
          <w:rFonts w:hint="eastAsia" w:ascii="宋体" w:hAnsi="宋体" w:cs="仿宋_GB2312"/>
          <w:b/>
          <w:bCs/>
          <w:color w:val="000000"/>
          <w:sz w:val="32"/>
          <w:szCs w:val="32"/>
        </w:rPr>
        <w:t xml:space="preserve"> </w:t>
      </w:r>
    </w:p>
    <w:p>
      <w:pPr>
        <w:pStyle w:val="2"/>
        <w:widowControl/>
        <w:spacing w:line="520" w:lineRule="exact"/>
        <w:jc w:val="both"/>
        <w:rPr>
          <w:rFonts w:hint="eastAsia" w:ascii="宋体" w:hAnsi="宋体" w:cs="仿宋_GB2312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75B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2016-11-15T08:21:46Z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